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FF" w:rsidRDefault="00BC494C" w:rsidP="002E65B4">
      <w:pPr>
        <w:pStyle w:val="Subttulo"/>
        <w:rPr>
          <w:rFonts w:ascii="Century Gothic" w:hAnsi="Century Gothic" w:cs="Century Gothic"/>
          <w:iCs/>
        </w:rPr>
      </w:pPr>
      <w:r>
        <w:rPr>
          <w:rFonts w:ascii="Century Gothic" w:hAnsi="Century Gothic" w:cs="Century Gothic"/>
          <w:iCs/>
        </w:rPr>
        <w:t xml:space="preserve">El Museo del Chopo rinde homenaje al compositor </w:t>
      </w:r>
    </w:p>
    <w:p w:rsidR="00C8347D" w:rsidRDefault="00BC494C" w:rsidP="002E65B4">
      <w:pPr>
        <w:pStyle w:val="Subttulo"/>
        <w:rPr>
          <w:rFonts w:ascii="Century Gothic" w:hAnsi="Century Gothic" w:cs="Century Gothic"/>
          <w:iCs/>
        </w:rPr>
      </w:pPr>
      <w:proofErr w:type="spellStart"/>
      <w:r>
        <w:rPr>
          <w:rFonts w:ascii="Century Gothic" w:hAnsi="Century Gothic" w:cs="Century Gothic"/>
          <w:iCs/>
        </w:rPr>
        <w:t>Conlon</w:t>
      </w:r>
      <w:proofErr w:type="spellEnd"/>
      <w:r>
        <w:rPr>
          <w:rFonts w:ascii="Century Gothic" w:hAnsi="Century Gothic" w:cs="Century Gothic"/>
          <w:iCs/>
        </w:rPr>
        <w:t xml:space="preserve"> </w:t>
      </w:r>
      <w:proofErr w:type="spellStart"/>
      <w:r>
        <w:rPr>
          <w:rFonts w:ascii="Century Gothic" w:hAnsi="Century Gothic" w:cs="Century Gothic"/>
          <w:iCs/>
        </w:rPr>
        <w:t>Nancarrow</w:t>
      </w:r>
      <w:proofErr w:type="spellEnd"/>
    </w:p>
    <w:p w:rsidR="0025647F" w:rsidRDefault="0025647F" w:rsidP="00C22B29">
      <w:pPr>
        <w:pStyle w:val="Subttulo"/>
        <w:jc w:val="right"/>
        <w:rPr>
          <w:rFonts w:ascii="Century Gothic" w:hAnsi="Century Gothic" w:cs="Century Gothic"/>
          <w:iCs/>
        </w:rPr>
      </w:pPr>
    </w:p>
    <w:p w:rsidR="00C22B29" w:rsidRDefault="00C22B29" w:rsidP="00C22B29">
      <w:pPr>
        <w:pStyle w:val="Subttulo"/>
        <w:jc w:val="right"/>
        <w:rPr>
          <w:rFonts w:ascii="Century Gothic" w:hAnsi="Century Gothic" w:cs="Century Gothic"/>
          <w:iCs/>
        </w:rPr>
      </w:pPr>
      <w:r>
        <w:rPr>
          <w:rFonts w:ascii="Century Gothic" w:hAnsi="Century Gothic" w:cs="Century Gothic"/>
          <w:iCs/>
        </w:rPr>
        <w:t>*</w:t>
      </w:r>
      <w:r w:rsidR="00051D92">
        <w:rPr>
          <w:rFonts w:ascii="Century Gothic" w:hAnsi="Century Gothic" w:cs="Century Gothic"/>
          <w:iCs/>
        </w:rPr>
        <w:t>C</w:t>
      </w:r>
      <w:r>
        <w:rPr>
          <w:rFonts w:ascii="Century Gothic" w:hAnsi="Century Gothic" w:cs="Century Gothic"/>
          <w:iCs/>
        </w:rPr>
        <w:t>oncierto, proyección de documental y conferencias</w:t>
      </w:r>
      <w:r w:rsidR="00051D92">
        <w:rPr>
          <w:rFonts w:ascii="Century Gothic" w:hAnsi="Century Gothic" w:cs="Century Gothic"/>
          <w:iCs/>
        </w:rPr>
        <w:t xml:space="preserve"> magistrales</w:t>
      </w:r>
    </w:p>
    <w:p w:rsidR="002E65B4" w:rsidRDefault="002E65B4" w:rsidP="002E65B4">
      <w:pPr>
        <w:pStyle w:val="Subttulo"/>
        <w:jc w:val="right"/>
        <w:rPr>
          <w:rFonts w:ascii="Century Gothic" w:hAnsi="Century Gothic" w:cs="Century Gothic"/>
          <w:iCs/>
        </w:rPr>
      </w:pPr>
      <w:r>
        <w:rPr>
          <w:rFonts w:ascii="Century Gothic" w:hAnsi="Century Gothic" w:cs="Century Gothic"/>
          <w:iCs/>
        </w:rPr>
        <w:t>**Sábado 8 de diciembre, de 12:00 a 21:00 horas</w:t>
      </w:r>
      <w:r w:rsidR="009451BD">
        <w:rPr>
          <w:rFonts w:ascii="Century Gothic" w:hAnsi="Century Gothic" w:cs="Century Gothic"/>
          <w:iCs/>
        </w:rPr>
        <w:t>. Entrada libre</w:t>
      </w:r>
    </w:p>
    <w:p w:rsidR="002E65B4" w:rsidRDefault="002E65B4" w:rsidP="002E65B4">
      <w:pPr>
        <w:pStyle w:val="Subttulo"/>
        <w:jc w:val="right"/>
        <w:rPr>
          <w:rFonts w:ascii="Century Gothic" w:hAnsi="Century Gothic" w:cs="Century Gothic"/>
          <w:iCs/>
        </w:rPr>
      </w:pPr>
      <w:r>
        <w:rPr>
          <w:rFonts w:ascii="Century Gothic" w:hAnsi="Century Gothic" w:cs="Century Gothic"/>
          <w:iCs/>
        </w:rPr>
        <w:t>***Participan:</w:t>
      </w:r>
      <w:r w:rsidR="00EE5B84">
        <w:rPr>
          <w:rFonts w:ascii="Century Gothic" w:hAnsi="Century Gothic" w:cs="Century Gothic"/>
          <w:iCs/>
        </w:rPr>
        <w:t xml:space="preserve"> Julio Estrada </w:t>
      </w:r>
      <w:r>
        <w:rPr>
          <w:rFonts w:ascii="Century Gothic" w:hAnsi="Century Gothic" w:cs="Century Gothic"/>
          <w:iCs/>
        </w:rPr>
        <w:t xml:space="preserve">y </w:t>
      </w:r>
      <w:proofErr w:type="spellStart"/>
      <w:r w:rsidR="00051D92">
        <w:rPr>
          <w:rFonts w:ascii="Century Gothic" w:hAnsi="Century Gothic" w:cs="Century Gothic"/>
          <w:iCs/>
        </w:rPr>
        <w:t>Dominic</w:t>
      </w:r>
      <w:proofErr w:type="spellEnd"/>
      <w:r w:rsidR="00051D92">
        <w:rPr>
          <w:rFonts w:ascii="Century Gothic" w:hAnsi="Century Gothic" w:cs="Century Gothic"/>
          <w:iCs/>
        </w:rPr>
        <w:t xml:space="preserve"> </w:t>
      </w:r>
      <w:proofErr w:type="spellStart"/>
      <w:r w:rsidR="00051D92">
        <w:rPr>
          <w:rFonts w:ascii="Century Gothic" w:hAnsi="Century Gothic" w:cs="Century Gothic"/>
          <w:iCs/>
        </w:rPr>
        <w:t>Murcott</w:t>
      </w:r>
      <w:proofErr w:type="spellEnd"/>
    </w:p>
    <w:p w:rsidR="002E65B4" w:rsidRDefault="002E65B4" w:rsidP="002E65B4">
      <w:pPr>
        <w:pStyle w:val="Subttulo"/>
        <w:jc w:val="right"/>
        <w:rPr>
          <w:rFonts w:ascii="Century Gothic" w:hAnsi="Century Gothic" w:cs="Century Gothic"/>
          <w:iCs/>
        </w:rPr>
      </w:pPr>
    </w:p>
    <w:p w:rsidR="00A47FBB" w:rsidRPr="00A84ABF" w:rsidRDefault="00A47FBB" w:rsidP="00A47FBB">
      <w:pPr>
        <w:pStyle w:val="Subttulo"/>
        <w:jc w:val="both"/>
        <w:rPr>
          <w:rFonts w:ascii="Century Gothic" w:hAnsi="Century Gothic" w:cs="Century Gothic"/>
          <w:iCs/>
        </w:rPr>
      </w:pPr>
      <w:r w:rsidRPr="00A84ABF">
        <w:rPr>
          <w:rFonts w:ascii="Century Gothic" w:hAnsi="Century Gothic" w:cs="Century Gothic"/>
          <w:iCs/>
        </w:rPr>
        <w:t xml:space="preserve">“La música de </w:t>
      </w:r>
      <w:proofErr w:type="spellStart"/>
      <w:r w:rsidRPr="00A84ABF">
        <w:rPr>
          <w:rFonts w:ascii="Century Gothic" w:hAnsi="Century Gothic" w:cs="Century Gothic"/>
          <w:iCs/>
        </w:rPr>
        <w:t>Conlon</w:t>
      </w:r>
      <w:proofErr w:type="spellEnd"/>
      <w:r w:rsidRPr="00A84ABF">
        <w:rPr>
          <w:rFonts w:ascii="Century Gothic" w:hAnsi="Century Gothic" w:cs="Century Gothic"/>
          <w:iCs/>
        </w:rPr>
        <w:t xml:space="preserve"> tiene un escandaloso y original carácter </w:t>
      </w:r>
    </w:p>
    <w:p w:rsidR="0025647F" w:rsidRPr="00A84ABF" w:rsidRDefault="00A47FBB" w:rsidP="00A47FBB">
      <w:pPr>
        <w:pStyle w:val="Subttulo"/>
        <w:jc w:val="both"/>
        <w:rPr>
          <w:rFonts w:ascii="Century Gothic" w:hAnsi="Century Gothic" w:cs="Century Gothic"/>
          <w:iCs/>
        </w:rPr>
      </w:pPr>
      <w:proofErr w:type="gramStart"/>
      <w:r w:rsidRPr="00A84ABF">
        <w:rPr>
          <w:rFonts w:ascii="Century Gothic" w:hAnsi="Century Gothic" w:cs="Century Gothic"/>
          <w:iCs/>
        </w:rPr>
        <w:t>que</w:t>
      </w:r>
      <w:proofErr w:type="gramEnd"/>
      <w:r w:rsidRPr="00A84ABF">
        <w:rPr>
          <w:rFonts w:ascii="Century Gothic" w:hAnsi="Century Gothic" w:cs="Century Gothic"/>
          <w:iCs/>
        </w:rPr>
        <w:t xml:space="preserve"> te deja literalmente en shock”: John </w:t>
      </w:r>
      <w:proofErr w:type="spellStart"/>
      <w:r w:rsidRPr="00A84ABF">
        <w:rPr>
          <w:rFonts w:ascii="Century Gothic" w:hAnsi="Century Gothic" w:cs="Century Gothic"/>
          <w:iCs/>
        </w:rPr>
        <w:t>Cage</w:t>
      </w:r>
      <w:proofErr w:type="spellEnd"/>
    </w:p>
    <w:p w:rsidR="00A47FBB" w:rsidRPr="00A84ABF" w:rsidRDefault="00A47FBB" w:rsidP="00A47FBB">
      <w:pPr>
        <w:pStyle w:val="Subttulo"/>
        <w:jc w:val="both"/>
        <w:rPr>
          <w:rFonts w:ascii="Century Gothic" w:hAnsi="Century Gothic" w:cs="Century Gothic"/>
          <w:iCs/>
        </w:rPr>
      </w:pPr>
    </w:p>
    <w:p w:rsidR="00A47FBB" w:rsidRPr="00A84ABF" w:rsidRDefault="00A47FBB" w:rsidP="00A47FBB">
      <w:pPr>
        <w:pStyle w:val="Subttulo"/>
        <w:jc w:val="both"/>
        <w:rPr>
          <w:rFonts w:ascii="Century Gothic" w:hAnsi="Century Gothic" w:cs="Century Gothic"/>
          <w:iCs/>
        </w:rPr>
      </w:pPr>
      <w:r w:rsidRPr="00A84ABF">
        <w:rPr>
          <w:rFonts w:ascii="Century Gothic" w:hAnsi="Century Gothic" w:cs="Century Gothic"/>
          <w:iCs/>
        </w:rPr>
        <w:t xml:space="preserve">“Esto es fantástico…tienes que escucharlo. Te va a matar”: Frank </w:t>
      </w:r>
      <w:proofErr w:type="spellStart"/>
      <w:r w:rsidRPr="00A84ABF">
        <w:rPr>
          <w:rFonts w:ascii="Century Gothic" w:hAnsi="Century Gothic" w:cs="Century Gothic"/>
          <w:iCs/>
        </w:rPr>
        <w:t>Zappa</w:t>
      </w:r>
      <w:proofErr w:type="spellEnd"/>
    </w:p>
    <w:p w:rsidR="00A47FBB" w:rsidRDefault="00A47FBB" w:rsidP="002E65B4">
      <w:pPr>
        <w:pStyle w:val="Subttulo"/>
        <w:jc w:val="right"/>
        <w:rPr>
          <w:rFonts w:ascii="Century Gothic" w:hAnsi="Century Gothic" w:cs="Century Gothic"/>
          <w:iCs/>
        </w:rPr>
      </w:pPr>
    </w:p>
    <w:p w:rsidR="00BC494C" w:rsidRDefault="002E65B4" w:rsidP="002E65B4">
      <w:pPr>
        <w:pStyle w:val="Subttulo"/>
        <w:jc w:val="both"/>
        <w:rPr>
          <w:rFonts w:ascii="Century Gothic" w:hAnsi="Century Gothic" w:cs="Century Gothic"/>
          <w:b w:val="0"/>
          <w:iCs/>
        </w:rPr>
      </w:pPr>
      <w:r>
        <w:rPr>
          <w:rFonts w:ascii="Century Gothic" w:hAnsi="Century Gothic" w:cs="Century Gothic"/>
          <w:b w:val="0"/>
          <w:iCs/>
        </w:rPr>
        <w:t xml:space="preserve">Considerado como uno de los compositores más </w:t>
      </w:r>
      <w:r w:rsidR="00DE037B">
        <w:rPr>
          <w:rFonts w:ascii="Century Gothic" w:hAnsi="Century Gothic" w:cs="Century Gothic"/>
          <w:b w:val="0"/>
          <w:iCs/>
        </w:rPr>
        <w:t>innovadores</w:t>
      </w:r>
      <w:r>
        <w:rPr>
          <w:rFonts w:ascii="Century Gothic" w:hAnsi="Century Gothic" w:cs="Century Gothic"/>
          <w:b w:val="0"/>
          <w:iCs/>
        </w:rPr>
        <w:t xml:space="preserve"> del siglo XX, </w:t>
      </w:r>
      <w:proofErr w:type="spellStart"/>
      <w:r w:rsidR="00630178">
        <w:rPr>
          <w:rFonts w:ascii="Century Gothic" w:hAnsi="Century Gothic" w:cs="Century Gothic"/>
          <w:b w:val="0"/>
          <w:iCs/>
        </w:rPr>
        <w:t>Conlon</w:t>
      </w:r>
      <w:proofErr w:type="spellEnd"/>
      <w:r w:rsidR="00630178">
        <w:rPr>
          <w:rFonts w:ascii="Century Gothic" w:hAnsi="Century Gothic" w:cs="Century Gothic"/>
          <w:b w:val="0"/>
          <w:iCs/>
        </w:rPr>
        <w:t xml:space="preserve"> </w:t>
      </w:r>
      <w:proofErr w:type="spellStart"/>
      <w:r w:rsidR="00630178">
        <w:rPr>
          <w:rFonts w:ascii="Century Gothic" w:hAnsi="Century Gothic" w:cs="Century Gothic"/>
          <w:b w:val="0"/>
          <w:iCs/>
        </w:rPr>
        <w:t>Nancarrow</w:t>
      </w:r>
      <w:proofErr w:type="spellEnd"/>
      <w:r w:rsidR="00630178">
        <w:rPr>
          <w:rFonts w:ascii="Century Gothic" w:hAnsi="Century Gothic" w:cs="Century Gothic"/>
          <w:b w:val="0"/>
          <w:iCs/>
        </w:rPr>
        <w:t xml:space="preserve"> (1912-1997)</w:t>
      </w:r>
      <w:r w:rsidR="006D5962">
        <w:rPr>
          <w:rFonts w:ascii="Century Gothic" w:hAnsi="Century Gothic" w:cs="Century Gothic"/>
          <w:b w:val="0"/>
          <w:iCs/>
        </w:rPr>
        <w:t xml:space="preserve"> </w:t>
      </w:r>
      <w:r w:rsidR="00545524">
        <w:rPr>
          <w:rFonts w:ascii="Century Gothic" w:hAnsi="Century Gothic" w:cs="Century Gothic"/>
          <w:b w:val="0"/>
          <w:iCs/>
        </w:rPr>
        <w:t>realizó grandes obras</w:t>
      </w:r>
      <w:r w:rsidR="00F53CFE">
        <w:rPr>
          <w:rFonts w:ascii="Century Gothic" w:hAnsi="Century Gothic" w:cs="Century Gothic"/>
          <w:b w:val="0"/>
          <w:iCs/>
        </w:rPr>
        <w:t xml:space="preserve"> para piano mecánico </w:t>
      </w:r>
      <w:r w:rsidR="006659B2">
        <w:rPr>
          <w:rFonts w:ascii="Century Gothic" w:hAnsi="Century Gothic" w:cs="Century Gothic"/>
          <w:b w:val="0"/>
          <w:iCs/>
        </w:rPr>
        <w:t xml:space="preserve">o pianola </w:t>
      </w:r>
      <w:r w:rsidR="00F53CFE">
        <w:rPr>
          <w:rFonts w:ascii="Century Gothic" w:hAnsi="Century Gothic" w:cs="Century Gothic"/>
          <w:b w:val="0"/>
          <w:iCs/>
        </w:rPr>
        <w:t>que destaca</w:t>
      </w:r>
      <w:r w:rsidR="006659B2">
        <w:rPr>
          <w:rFonts w:ascii="Century Gothic" w:hAnsi="Century Gothic" w:cs="Century Gothic"/>
          <w:b w:val="0"/>
          <w:iCs/>
        </w:rPr>
        <w:t>n</w:t>
      </w:r>
      <w:r w:rsidR="00F53CFE">
        <w:rPr>
          <w:rFonts w:ascii="Century Gothic" w:hAnsi="Century Gothic" w:cs="Century Gothic"/>
          <w:b w:val="0"/>
          <w:iCs/>
        </w:rPr>
        <w:t xml:space="preserve"> por su complejidad</w:t>
      </w:r>
      <w:r w:rsidR="005F3BCF">
        <w:rPr>
          <w:rFonts w:ascii="Century Gothic" w:hAnsi="Century Gothic" w:cs="Century Gothic"/>
          <w:b w:val="0"/>
          <w:iCs/>
        </w:rPr>
        <w:t xml:space="preserve"> </w:t>
      </w:r>
      <w:r w:rsidR="00F53CFE">
        <w:rPr>
          <w:rFonts w:ascii="Century Gothic" w:hAnsi="Century Gothic" w:cs="Century Gothic"/>
          <w:b w:val="0"/>
          <w:iCs/>
        </w:rPr>
        <w:t>y alta claridad expresiva.</w:t>
      </w:r>
      <w:r w:rsidR="0004341B">
        <w:rPr>
          <w:rFonts w:ascii="Century Gothic" w:hAnsi="Century Gothic" w:cs="Century Gothic"/>
          <w:b w:val="0"/>
          <w:iCs/>
        </w:rPr>
        <w:t xml:space="preserve"> El Museo del Chopo conmemora los cien años del nacimiento </w:t>
      </w:r>
      <w:r w:rsidR="00190EA8">
        <w:rPr>
          <w:rFonts w:ascii="Century Gothic" w:hAnsi="Century Gothic" w:cs="Century Gothic"/>
          <w:b w:val="0"/>
          <w:iCs/>
        </w:rPr>
        <w:t>del compositor mexicano-esta</w:t>
      </w:r>
      <w:r w:rsidR="00DC07F1">
        <w:rPr>
          <w:rFonts w:ascii="Century Gothic" w:hAnsi="Century Gothic" w:cs="Century Gothic"/>
          <w:b w:val="0"/>
          <w:iCs/>
        </w:rPr>
        <w:t>d</w:t>
      </w:r>
      <w:r w:rsidR="006659B2">
        <w:rPr>
          <w:rFonts w:ascii="Century Gothic" w:hAnsi="Century Gothic" w:cs="Century Gothic"/>
          <w:b w:val="0"/>
          <w:iCs/>
        </w:rPr>
        <w:t>o</w:t>
      </w:r>
      <w:r w:rsidR="00DE037B">
        <w:rPr>
          <w:rFonts w:ascii="Century Gothic" w:hAnsi="Century Gothic" w:cs="Century Gothic"/>
          <w:b w:val="0"/>
          <w:iCs/>
        </w:rPr>
        <w:t>unidense, quien realizó</w:t>
      </w:r>
      <w:r w:rsidR="00F25376">
        <w:rPr>
          <w:rFonts w:ascii="Century Gothic" w:hAnsi="Century Gothic" w:cs="Century Gothic"/>
          <w:b w:val="0"/>
          <w:iCs/>
        </w:rPr>
        <w:t xml:space="preserve"> la mayor parte de su obra en México, </w:t>
      </w:r>
      <w:r w:rsidR="00DC71D7">
        <w:rPr>
          <w:rFonts w:ascii="Century Gothic" w:hAnsi="Century Gothic" w:cs="Century Gothic"/>
          <w:b w:val="0"/>
          <w:iCs/>
        </w:rPr>
        <w:t xml:space="preserve">con la participación de </w:t>
      </w:r>
      <w:r w:rsidR="00586EFC">
        <w:rPr>
          <w:rFonts w:ascii="Century Gothic" w:hAnsi="Century Gothic" w:cs="Century Gothic"/>
          <w:b w:val="0"/>
          <w:iCs/>
        </w:rPr>
        <w:t xml:space="preserve">músicos </w:t>
      </w:r>
      <w:r w:rsidR="003C123D">
        <w:rPr>
          <w:rFonts w:ascii="Century Gothic" w:hAnsi="Century Gothic" w:cs="Century Gothic"/>
          <w:b w:val="0"/>
          <w:iCs/>
        </w:rPr>
        <w:t xml:space="preserve">y </w:t>
      </w:r>
      <w:r w:rsidR="00051D92">
        <w:rPr>
          <w:rFonts w:ascii="Century Gothic" w:hAnsi="Century Gothic" w:cs="Century Gothic"/>
          <w:b w:val="0"/>
          <w:iCs/>
        </w:rPr>
        <w:t>destacados especialistas</w:t>
      </w:r>
      <w:r w:rsidR="00562FFF">
        <w:rPr>
          <w:rFonts w:ascii="Century Gothic" w:hAnsi="Century Gothic" w:cs="Century Gothic"/>
          <w:b w:val="0"/>
          <w:iCs/>
        </w:rPr>
        <w:t>.</w:t>
      </w:r>
    </w:p>
    <w:p w:rsidR="00BC494C" w:rsidRDefault="00BC494C" w:rsidP="002E65B4">
      <w:pPr>
        <w:pStyle w:val="Subttulo"/>
        <w:jc w:val="both"/>
        <w:rPr>
          <w:rFonts w:ascii="Century Gothic" w:hAnsi="Century Gothic" w:cs="Century Gothic"/>
          <w:b w:val="0"/>
          <w:iCs/>
        </w:rPr>
      </w:pPr>
    </w:p>
    <w:p w:rsidR="00025A3C" w:rsidRPr="006B0217" w:rsidRDefault="00025A3C" w:rsidP="006B0217">
      <w:pPr>
        <w:jc w:val="both"/>
        <w:rPr>
          <w:rFonts w:ascii="Century Gothic" w:hAnsi="Century Gothic" w:cs="Century Gothic"/>
          <w:b/>
          <w:iCs/>
          <w:sz w:val="20"/>
          <w:szCs w:val="20"/>
        </w:rPr>
      </w:pPr>
      <w:r w:rsidRPr="006B0217">
        <w:rPr>
          <w:rFonts w:ascii="Century Gothic" w:hAnsi="Century Gothic" w:cs="Century Gothic"/>
          <w:iCs/>
          <w:sz w:val="20"/>
          <w:szCs w:val="20"/>
        </w:rPr>
        <w:t xml:space="preserve">El homenaje incluye conferencias magistrales a cargo de Julio Estrada y </w:t>
      </w:r>
      <w:proofErr w:type="spellStart"/>
      <w:r w:rsidRPr="006B0217">
        <w:rPr>
          <w:rFonts w:ascii="Century Gothic" w:hAnsi="Century Gothic" w:cs="Century Gothic"/>
          <w:iCs/>
          <w:sz w:val="20"/>
          <w:szCs w:val="20"/>
        </w:rPr>
        <w:t>Dominic</w:t>
      </w:r>
      <w:proofErr w:type="spellEnd"/>
      <w:r w:rsidRPr="006B0217">
        <w:rPr>
          <w:rFonts w:ascii="Century Gothic" w:hAnsi="Century Gothic" w:cs="Century Gothic"/>
          <w:iCs/>
          <w:sz w:val="20"/>
          <w:szCs w:val="20"/>
        </w:rPr>
        <w:t xml:space="preserve"> </w:t>
      </w:r>
      <w:proofErr w:type="spellStart"/>
      <w:r w:rsidRPr="006B0217">
        <w:rPr>
          <w:rFonts w:ascii="Century Gothic" w:hAnsi="Century Gothic" w:cs="Century Gothic"/>
          <w:iCs/>
          <w:sz w:val="20"/>
          <w:szCs w:val="20"/>
        </w:rPr>
        <w:t>Murcott</w:t>
      </w:r>
      <w:proofErr w:type="spellEnd"/>
      <w:r w:rsidRPr="006B0217">
        <w:rPr>
          <w:rFonts w:ascii="Century Gothic" w:hAnsi="Century Gothic" w:cs="Century Gothic"/>
          <w:iCs/>
          <w:sz w:val="20"/>
          <w:szCs w:val="20"/>
        </w:rPr>
        <w:t xml:space="preserve">; </w:t>
      </w:r>
      <w:r w:rsidR="006B0217">
        <w:rPr>
          <w:rFonts w:ascii="Century Gothic" w:hAnsi="Century Gothic" w:cs="Century Gothic"/>
          <w:iCs/>
          <w:sz w:val="20"/>
          <w:szCs w:val="20"/>
        </w:rPr>
        <w:t xml:space="preserve">la </w:t>
      </w:r>
      <w:r w:rsidRPr="006B0217">
        <w:rPr>
          <w:rFonts w:ascii="Century Gothic" w:hAnsi="Century Gothic" w:cs="Century Gothic"/>
          <w:iCs/>
          <w:sz w:val="20"/>
          <w:szCs w:val="20"/>
        </w:rPr>
        <w:t xml:space="preserve">sesión de escucha </w:t>
      </w:r>
      <w:r w:rsidR="006B0217" w:rsidRPr="006B0217">
        <w:rPr>
          <w:rFonts w:ascii="Century Gothic" w:hAnsi="Century Gothic"/>
          <w:i/>
          <w:sz w:val="20"/>
          <w:szCs w:val="20"/>
        </w:rPr>
        <w:t>Audición y análisis del estudio 21</w:t>
      </w:r>
      <w:r w:rsidR="006B0217">
        <w:rPr>
          <w:rFonts w:ascii="Century Gothic" w:hAnsi="Century Gothic"/>
          <w:i/>
          <w:sz w:val="20"/>
          <w:szCs w:val="20"/>
        </w:rPr>
        <w:t>,</w:t>
      </w:r>
      <w:r w:rsidR="006B0217" w:rsidRPr="006B0217">
        <w:rPr>
          <w:rFonts w:ascii="Century Gothic" w:hAnsi="Century Gothic"/>
          <w:i/>
          <w:sz w:val="20"/>
          <w:szCs w:val="20"/>
        </w:rPr>
        <w:t xml:space="preserve"> </w:t>
      </w:r>
      <w:r w:rsidR="006B0217" w:rsidRPr="006B0217">
        <w:rPr>
          <w:rFonts w:ascii="Century Gothic" w:hAnsi="Century Gothic"/>
          <w:sz w:val="20"/>
          <w:szCs w:val="20"/>
        </w:rPr>
        <w:t xml:space="preserve">de </w:t>
      </w:r>
      <w:proofErr w:type="spellStart"/>
      <w:r w:rsidR="006B0217" w:rsidRPr="006B0217">
        <w:rPr>
          <w:rFonts w:ascii="Century Gothic" w:hAnsi="Century Gothic"/>
          <w:sz w:val="20"/>
          <w:szCs w:val="20"/>
        </w:rPr>
        <w:t>Conlon</w:t>
      </w:r>
      <w:proofErr w:type="spellEnd"/>
      <w:r w:rsidR="006B0217" w:rsidRPr="006B0217">
        <w:rPr>
          <w:rFonts w:ascii="Century Gothic" w:hAnsi="Century Gothic"/>
          <w:sz w:val="20"/>
          <w:szCs w:val="20"/>
        </w:rPr>
        <w:t xml:space="preserve"> </w:t>
      </w:r>
      <w:proofErr w:type="spellStart"/>
      <w:r w:rsidR="006B0217" w:rsidRPr="006B0217">
        <w:rPr>
          <w:rFonts w:ascii="Century Gothic" w:hAnsi="Century Gothic"/>
          <w:sz w:val="20"/>
          <w:szCs w:val="20"/>
        </w:rPr>
        <w:t>Nancarrow</w:t>
      </w:r>
      <w:proofErr w:type="spellEnd"/>
      <w:r w:rsidR="006B0217" w:rsidRPr="006B0217">
        <w:rPr>
          <w:rFonts w:ascii="Century Gothic" w:hAnsi="Century Gothic"/>
          <w:sz w:val="20"/>
          <w:szCs w:val="20"/>
        </w:rPr>
        <w:t xml:space="preserve">, </w:t>
      </w:r>
      <w:r w:rsidRPr="006B0217">
        <w:rPr>
          <w:rFonts w:ascii="Century Gothic" w:hAnsi="Century Gothic" w:cs="Century Gothic"/>
          <w:iCs/>
          <w:sz w:val="20"/>
          <w:szCs w:val="20"/>
        </w:rPr>
        <w:t>dirigida por Salvador Rodríguez</w:t>
      </w:r>
      <w:r w:rsidR="00F615F3" w:rsidRPr="006B0217">
        <w:rPr>
          <w:rFonts w:ascii="Century Gothic" w:hAnsi="Century Gothic" w:cs="Century Gothic"/>
          <w:iCs/>
          <w:sz w:val="20"/>
          <w:szCs w:val="20"/>
        </w:rPr>
        <w:t xml:space="preserve"> y un c</w:t>
      </w:r>
      <w:r w:rsidRPr="006B0217">
        <w:rPr>
          <w:rFonts w:ascii="Century Gothic" w:hAnsi="Century Gothic" w:cs="Arial"/>
          <w:sz w:val="20"/>
          <w:szCs w:val="20"/>
        </w:rPr>
        <w:t xml:space="preserve">oncierto con el Ensamble Chamizo, </w:t>
      </w:r>
      <w:r w:rsidR="00051D92" w:rsidRPr="006B0217">
        <w:rPr>
          <w:rFonts w:ascii="Century Gothic" w:hAnsi="Century Gothic" w:cs="Arial"/>
          <w:sz w:val="20"/>
          <w:szCs w:val="20"/>
        </w:rPr>
        <w:t>quienes interpretarán</w:t>
      </w:r>
      <w:r w:rsidR="006659B2" w:rsidRPr="006B0217">
        <w:rPr>
          <w:rFonts w:ascii="Century Gothic" w:hAnsi="Century Gothic" w:cs="Arial"/>
          <w:sz w:val="20"/>
          <w:szCs w:val="20"/>
        </w:rPr>
        <w:t>,</w:t>
      </w:r>
      <w:r w:rsidR="00051D92" w:rsidRPr="006B0217">
        <w:rPr>
          <w:rFonts w:ascii="Century Gothic" w:hAnsi="Century Gothic" w:cs="Arial"/>
          <w:sz w:val="20"/>
          <w:szCs w:val="20"/>
        </w:rPr>
        <w:t xml:space="preserve"> entre otras piezas</w:t>
      </w:r>
      <w:r w:rsidR="006659B2" w:rsidRPr="006B0217">
        <w:rPr>
          <w:rFonts w:ascii="Century Gothic" w:hAnsi="Century Gothic" w:cs="Arial"/>
          <w:sz w:val="20"/>
          <w:szCs w:val="20"/>
        </w:rPr>
        <w:t>,</w:t>
      </w:r>
      <w:r w:rsidR="00051D92" w:rsidRPr="006B0217">
        <w:rPr>
          <w:rFonts w:ascii="Century Gothic" w:hAnsi="Century Gothic" w:cs="Arial"/>
          <w:sz w:val="20"/>
          <w:szCs w:val="20"/>
        </w:rPr>
        <w:t xml:space="preserve"> </w:t>
      </w:r>
      <w:r w:rsidRPr="006B0217">
        <w:rPr>
          <w:rFonts w:ascii="Century Gothic" w:hAnsi="Century Gothic" w:cs="Arial"/>
          <w:sz w:val="20"/>
          <w:szCs w:val="20"/>
        </w:rPr>
        <w:t xml:space="preserve">Septeto (1940) y </w:t>
      </w:r>
      <w:r w:rsidR="006659B2" w:rsidRPr="006B0217">
        <w:rPr>
          <w:rFonts w:ascii="Century Gothic" w:hAnsi="Century Gothic" w:cs="Arial"/>
          <w:sz w:val="20"/>
          <w:szCs w:val="20"/>
        </w:rPr>
        <w:t xml:space="preserve">el </w:t>
      </w:r>
      <w:r w:rsidRPr="006B0217">
        <w:rPr>
          <w:rFonts w:ascii="Century Gothic" w:hAnsi="Century Gothic" w:cs="Arial"/>
          <w:sz w:val="20"/>
          <w:szCs w:val="20"/>
        </w:rPr>
        <w:t xml:space="preserve">Trío No. 1 (1942) de </w:t>
      </w:r>
      <w:proofErr w:type="spellStart"/>
      <w:r w:rsidRPr="006B0217">
        <w:rPr>
          <w:rFonts w:ascii="Century Gothic" w:hAnsi="Century Gothic" w:cs="Arial"/>
          <w:sz w:val="20"/>
          <w:szCs w:val="20"/>
        </w:rPr>
        <w:t>Conlon</w:t>
      </w:r>
      <w:proofErr w:type="spellEnd"/>
      <w:r w:rsidRPr="006B0217">
        <w:rPr>
          <w:rFonts w:ascii="Century Gothic" w:hAnsi="Century Gothic" w:cs="Arial"/>
          <w:sz w:val="20"/>
          <w:szCs w:val="20"/>
        </w:rPr>
        <w:t xml:space="preserve"> </w:t>
      </w:r>
      <w:proofErr w:type="spellStart"/>
      <w:r w:rsidRPr="006B0217">
        <w:rPr>
          <w:rFonts w:ascii="Century Gothic" w:hAnsi="Century Gothic" w:cs="Arial"/>
          <w:sz w:val="20"/>
          <w:szCs w:val="20"/>
        </w:rPr>
        <w:t>Nancarrow</w:t>
      </w:r>
      <w:proofErr w:type="spellEnd"/>
      <w:r w:rsidRPr="006B0217">
        <w:rPr>
          <w:rFonts w:ascii="Century Gothic" w:hAnsi="Century Gothic" w:cs="Arial"/>
          <w:sz w:val="20"/>
          <w:szCs w:val="20"/>
        </w:rPr>
        <w:t>.</w:t>
      </w:r>
      <w:r w:rsidR="00051D92" w:rsidRPr="006B0217">
        <w:rPr>
          <w:rFonts w:ascii="Century Gothic" w:hAnsi="Century Gothic" w:cs="Arial"/>
          <w:sz w:val="20"/>
          <w:szCs w:val="20"/>
        </w:rPr>
        <w:t xml:space="preserve"> Asimismo, se proyectará el nuevo documental de James </w:t>
      </w:r>
      <w:proofErr w:type="spellStart"/>
      <w:r w:rsidR="00051D92" w:rsidRPr="006B0217">
        <w:rPr>
          <w:rFonts w:ascii="Century Gothic" w:hAnsi="Century Gothic" w:cs="Arial"/>
          <w:sz w:val="20"/>
          <w:szCs w:val="20"/>
        </w:rPr>
        <w:t>Greeson</w:t>
      </w:r>
      <w:proofErr w:type="spellEnd"/>
      <w:r w:rsidR="00051D92" w:rsidRPr="006B0217">
        <w:rPr>
          <w:rFonts w:ascii="Century Gothic" w:hAnsi="Century Gothic" w:cs="Arial"/>
          <w:sz w:val="20"/>
          <w:szCs w:val="20"/>
        </w:rPr>
        <w:t xml:space="preserve"> sobre la vida y obra del compositor, el cual contiene, además de una amplia investigación documental</w:t>
      </w:r>
      <w:r w:rsidR="00D33AA1" w:rsidRPr="006B0217">
        <w:rPr>
          <w:rFonts w:ascii="Century Gothic" w:hAnsi="Century Gothic" w:cs="Arial"/>
          <w:sz w:val="20"/>
          <w:szCs w:val="20"/>
        </w:rPr>
        <w:t>,</w:t>
      </w:r>
      <w:r w:rsidR="00051D92" w:rsidRPr="006B0217">
        <w:rPr>
          <w:rFonts w:ascii="Century Gothic" w:hAnsi="Century Gothic" w:cs="Arial"/>
          <w:sz w:val="20"/>
          <w:szCs w:val="20"/>
        </w:rPr>
        <w:t xml:space="preserve"> numerosas entrevistas y la interpretación de algunas de las piezas de </w:t>
      </w:r>
      <w:proofErr w:type="spellStart"/>
      <w:r w:rsidR="00051D92" w:rsidRPr="006B0217">
        <w:rPr>
          <w:rFonts w:ascii="Century Gothic" w:hAnsi="Century Gothic" w:cs="Arial"/>
          <w:sz w:val="20"/>
          <w:szCs w:val="20"/>
        </w:rPr>
        <w:t>Nancarrow</w:t>
      </w:r>
      <w:proofErr w:type="spellEnd"/>
      <w:r w:rsidR="00051D92" w:rsidRPr="006B0217">
        <w:rPr>
          <w:rFonts w:ascii="Century Gothic" w:hAnsi="Century Gothic" w:cs="Arial"/>
          <w:sz w:val="20"/>
          <w:szCs w:val="20"/>
        </w:rPr>
        <w:t xml:space="preserve"> que habían permanecido inéditas hasta ahora.</w:t>
      </w:r>
    </w:p>
    <w:p w:rsidR="00025A3C" w:rsidRDefault="00025A3C" w:rsidP="002E65B4">
      <w:pPr>
        <w:pStyle w:val="Subttulo"/>
        <w:jc w:val="both"/>
        <w:rPr>
          <w:rFonts w:ascii="Century Gothic" w:hAnsi="Century Gothic" w:cs="Century Gothic"/>
          <w:b w:val="0"/>
          <w:iCs/>
        </w:rPr>
      </w:pPr>
    </w:p>
    <w:p w:rsidR="00AB4A09" w:rsidRDefault="00CE2E38" w:rsidP="005652CF">
      <w:pPr>
        <w:pStyle w:val="Subttulo"/>
        <w:jc w:val="both"/>
        <w:rPr>
          <w:rFonts w:ascii="Century Gothic" w:hAnsi="Century Gothic" w:cs="Century Gothic"/>
          <w:b w:val="0"/>
          <w:iCs/>
        </w:rPr>
      </w:pPr>
      <w:proofErr w:type="spellStart"/>
      <w:r>
        <w:rPr>
          <w:rFonts w:ascii="Century Gothic" w:hAnsi="Century Gothic" w:cs="Century Gothic"/>
          <w:b w:val="0"/>
          <w:iCs/>
        </w:rPr>
        <w:t>Nancarrow</w:t>
      </w:r>
      <w:proofErr w:type="spellEnd"/>
      <w:r w:rsidR="005652CF">
        <w:rPr>
          <w:rFonts w:ascii="Century Gothic" w:hAnsi="Century Gothic" w:cs="Century Gothic"/>
          <w:b w:val="0"/>
          <w:iCs/>
        </w:rPr>
        <w:t xml:space="preserve"> </w:t>
      </w:r>
      <w:r>
        <w:rPr>
          <w:rFonts w:ascii="Century Gothic" w:hAnsi="Century Gothic" w:cs="Century Gothic"/>
          <w:b w:val="0"/>
          <w:iCs/>
        </w:rPr>
        <w:t>nació en Arkansas</w:t>
      </w:r>
      <w:r w:rsidR="008F5959">
        <w:rPr>
          <w:rFonts w:ascii="Century Gothic" w:hAnsi="Century Gothic" w:cs="Century Gothic"/>
          <w:b w:val="0"/>
          <w:iCs/>
        </w:rPr>
        <w:t>,</w:t>
      </w:r>
      <w:r>
        <w:rPr>
          <w:rFonts w:ascii="Century Gothic" w:hAnsi="Century Gothic" w:cs="Century Gothic"/>
          <w:b w:val="0"/>
          <w:iCs/>
        </w:rPr>
        <w:t xml:space="preserve"> Estados Unidos</w:t>
      </w:r>
      <w:r w:rsidR="008F5959">
        <w:rPr>
          <w:rFonts w:ascii="Century Gothic" w:hAnsi="Century Gothic" w:cs="Century Gothic"/>
          <w:b w:val="0"/>
          <w:iCs/>
        </w:rPr>
        <w:t>,</w:t>
      </w:r>
      <w:r>
        <w:rPr>
          <w:rFonts w:ascii="Century Gothic" w:hAnsi="Century Gothic" w:cs="Century Gothic"/>
          <w:b w:val="0"/>
          <w:iCs/>
        </w:rPr>
        <w:t xml:space="preserve"> y </w:t>
      </w:r>
      <w:r w:rsidR="008F5959">
        <w:rPr>
          <w:rFonts w:ascii="Century Gothic" w:hAnsi="Century Gothic" w:cs="Century Gothic"/>
          <w:b w:val="0"/>
          <w:iCs/>
        </w:rPr>
        <w:t>ado</w:t>
      </w:r>
      <w:r>
        <w:rPr>
          <w:rFonts w:ascii="Century Gothic" w:hAnsi="Century Gothic" w:cs="Century Gothic"/>
          <w:b w:val="0"/>
          <w:iCs/>
        </w:rPr>
        <w:t xml:space="preserve">ptó la nacionalidad mexicana en </w:t>
      </w:r>
      <w:r w:rsidR="005652CF">
        <w:rPr>
          <w:rFonts w:ascii="Century Gothic" w:hAnsi="Century Gothic" w:cs="Century Gothic"/>
          <w:b w:val="0"/>
          <w:iCs/>
        </w:rPr>
        <w:t>195</w:t>
      </w:r>
      <w:r w:rsidR="00DE77E8">
        <w:rPr>
          <w:rFonts w:ascii="Century Gothic" w:hAnsi="Century Gothic" w:cs="Century Gothic"/>
          <w:b w:val="0"/>
          <w:iCs/>
        </w:rPr>
        <w:t>5;</w:t>
      </w:r>
      <w:r w:rsidR="00D33AA1">
        <w:rPr>
          <w:rFonts w:ascii="Century Gothic" w:hAnsi="Century Gothic" w:cs="Century Gothic"/>
          <w:b w:val="0"/>
          <w:iCs/>
        </w:rPr>
        <w:t xml:space="preserve"> radicó en México desde 1940 y se relacionó </w:t>
      </w:r>
      <w:r w:rsidR="005652CF">
        <w:rPr>
          <w:rFonts w:ascii="Century Gothic" w:hAnsi="Century Gothic" w:cs="Century Gothic"/>
          <w:b w:val="0"/>
          <w:iCs/>
        </w:rPr>
        <w:t xml:space="preserve">con Rodolfo Halffter, Juan </w:t>
      </w:r>
      <w:proofErr w:type="spellStart"/>
      <w:r w:rsidR="005652CF">
        <w:rPr>
          <w:rFonts w:ascii="Century Gothic" w:hAnsi="Century Gothic" w:cs="Century Gothic"/>
          <w:b w:val="0"/>
          <w:iCs/>
        </w:rPr>
        <w:t>O’Gorman</w:t>
      </w:r>
      <w:proofErr w:type="spellEnd"/>
      <w:r w:rsidR="005652CF">
        <w:rPr>
          <w:rFonts w:ascii="Century Gothic" w:hAnsi="Century Gothic" w:cs="Century Gothic"/>
          <w:b w:val="0"/>
          <w:iCs/>
        </w:rPr>
        <w:t xml:space="preserve">, José Antonio </w:t>
      </w:r>
      <w:proofErr w:type="spellStart"/>
      <w:r w:rsidR="005652CF">
        <w:rPr>
          <w:rFonts w:ascii="Century Gothic" w:hAnsi="Century Gothic" w:cs="Century Gothic"/>
          <w:b w:val="0"/>
          <w:iCs/>
        </w:rPr>
        <w:t>Alcaráz</w:t>
      </w:r>
      <w:proofErr w:type="spellEnd"/>
      <w:r w:rsidR="007F49ED">
        <w:rPr>
          <w:rFonts w:ascii="Century Gothic" w:hAnsi="Century Gothic" w:cs="Century Gothic"/>
          <w:b w:val="0"/>
          <w:iCs/>
        </w:rPr>
        <w:t xml:space="preserve"> y </w:t>
      </w:r>
      <w:r w:rsidR="005652CF">
        <w:rPr>
          <w:rFonts w:ascii="Century Gothic" w:hAnsi="Century Gothic" w:cs="Century Gothic"/>
          <w:b w:val="0"/>
          <w:iCs/>
        </w:rPr>
        <w:t>Julio Estrada</w:t>
      </w:r>
      <w:r w:rsidR="00D33AA1">
        <w:rPr>
          <w:rFonts w:ascii="Century Gothic" w:hAnsi="Century Gothic" w:cs="Century Gothic"/>
          <w:b w:val="0"/>
          <w:iCs/>
        </w:rPr>
        <w:t>, entre otros.</w:t>
      </w:r>
      <w:r w:rsidR="00F25376">
        <w:rPr>
          <w:rFonts w:ascii="Century Gothic" w:hAnsi="Century Gothic" w:cs="Century Gothic"/>
          <w:b w:val="0"/>
          <w:iCs/>
        </w:rPr>
        <w:t xml:space="preserve"> E</w:t>
      </w:r>
      <w:r w:rsidR="00520444">
        <w:rPr>
          <w:rFonts w:ascii="Century Gothic" w:hAnsi="Century Gothic" w:cs="Century Gothic"/>
          <w:b w:val="0"/>
          <w:iCs/>
        </w:rPr>
        <w:t xml:space="preserve">l </w:t>
      </w:r>
      <w:r w:rsidR="005652CF">
        <w:rPr>
          <w:rFonts w:ascii="Century Gothic" w:hAnsi="Century Gothic" w:cs="Century Gothic"/>
          <w:b w:val="0"/>
          <w:iCs/>
        </w:rPr>
        <w:t>gobierno estad</w:t>
      </w:r>
      <w:r w:rsidR="006659B2">
        <w:rPr>
          <w:rFonts w:ascii="Century Gothic" w:hAnsi="Century Gothic" w:cs="Century Gothic"/>
          <w:b w:val="0"/>
          <w:iCs/>
        </w:rPr>
        <w:t>o</w:t>
      </w:r>
      <w:r w:rsidR="005652CF">
        <w:rPr>
          <w:rFonts w:ascii="Century Gothic" w:hAnsi="Century Gothic" w:cs="Century Gothic"/>
          <w:b w:val="0"/>
          <w:iCs/>
        </w:rPr>
        <w:t>unidense le negó la expedición de su pasaporte debido a que se afilió al Partido</w:t>
      </w:r>
      <w:r w:rsidR="00F25376">
        <w:rPr>
          <w:rFonts w:ascii="Century Gothic" w:hAnsi="Century Gothic" w:cs="Century Gothic"/>
          <w:b w:val="0"/>
          <w:iCs/>
        </w:rPr>
        <w:t xml:space="preserve"> Comunista de ese país</w:t>
      </w:r>
      <w:r w:rsidR="00DE037B">
        <w:rPr>
          <w:rFonts w:ascii="Century Gothic" w:hAnsi="Century Gothic" w:cs="Century Gothic"/>
          <w:b w:val="0"/>
          <w:iCs/>
        </w:rPr>
        <w:t xml:space="preserve">. Dicha </w:t>
      </w:r>
      <w:proofErr w:type="spellStart"/>
      <w:r w:rsidR="00DE037B">
        <w:rPr>
          <w:rFonts w:ascii="Century Gothic" w:hAnsi="Century Gothic" w:cs="Century Gothic"/>
          <w:b w:val="0"/>
          <w:iCs/>
        </w:rPr>
        <w:t>brígada</w:t>
      </w:r>
      <w:proofErr w:type="spellEnd"/>
      <w:r w:rsidR="00DE037B">
        <w:rPr>
          <w:rFonts w:ascii="Century Gothic" w:hAnsi="Century Gothic" w:cs="Century Gothic"/>
          <w:b w:val="0"/>
          <w:iCs/>
        </w:rPr>
        <w:t xml:space="preserve">, de la </w:t>
      </w:r>
      <w:r w:rsidR="00637D8D">
        <w:rPr>
          <w:rFonts w:ascii="Century Gothic" w:hAnsi="Century Gothic" w:cs="Century Gothic"/>
          <w:b w:val="0"/>
          <w:iCs/>
        </w:rPr>
        <w:t>que</w:t>
      </w:r>
      <w:r w:rsidR="00DE037B">
        <w:rPr>
          <w:rFonts w:ascii="Century Gothic" w:hAnsi="Century Gothic" w:cs="Century Gothic"/>
          <w:b w:val="0"/>
          <w:iCs/>
        </w:rPr>
        <w:t xml:space="preserve"> formó parte </w:t>
      </w:r>
      <w:proofErr w:type="spellStart"/>
      <w:r w:rsidR="00DE037B">
        <w:rPr>
          <w:rFonts w:ascii="Century Gothic" w:hAnsi="Century Gothic" w:cs="Century Gothic"/>
          <w:b w:val="0"/>
          <w:iCs/>
        </w:rPr>
        <w:t>Nancarrow</w:t>
      </w:r>
      <w:proofErr w:type="spellEnd"/>
      <w:r w:rsidR="00DE037B">
        <w:rPr>
          <w:rFonts w:ascii="Century Gothic" w:hAnsi="Century Gothic" w:cs="Century Gothic"/>
          <w:b w:val="0"/>
          <w:iCs/>
        </w:rPr>
        <w:t>, apoyó a los rep</w:t>
      </w:r>
      <w:r w:rsidR="00AB4A09">
        <w:rPr>
          <w:rFonts w:ascii="Century Gothic" w:hAnsi="Century Gothic" w:cs="Century Gothic"/>
          <w:b w:val="0"/>
          <w:iCs/>
        </w:rPr>
        <w:t xml:space="preserve">ublicanos </w:t>
      </w:r>
      <w:r w:rsidR="00DE037B">
        <w:rPr>
          <w:rFonts w:ascii="Century Gothic" w:hAnsi="Century Gothic" w:cs="Century Gothic"/>
          <w:b w:val="0"/>
          <w:iCs/>
        </w:rPr>
        <w:t xml:space="preserve">durante la </w:t>
      </w:r>
      <w:r w:rsidR="00AB4A09">
        <w:rPr>
          <w:rFonts w:ascii="Century Gothic" w:hAnsi="Century Gothic" w:cs="Century Gothic"/>
          <w:b w:val="0"/>
          <w:iCs/>
        </w:rPr>
        <w:t>Guerra Civil Españo</w:t>
      </w:r>
      <w:r w:rsidR="00CF3AA2">
        <w:rPr>
          <w:rFonts w:ascii="Century Gothic" w:hAnsi="Century Gothic" w:cs="Century Gothic"/>
          <w:b w:val="0"/>
          <w:iCs/>
        </w:rPr>
        <w:t>la</w:t>
      </w:r>
      <w:r w:rsidR="00D33AA1">
        <w:rPr>
          <w:rFonts w:ascii="Century Gothic" w:hAnsi="Century Gothic" w:cs="Century Gothic"/>
          <w:b w:val="0"/>
          <w:iCs/>
        </w:rPr>
        <w:t>.</w:t>
      </w:r>
    </w:p>
    <w:p w:rsidR="006B2331" w:rsidRDefault="006B2331" w:rsidP="005652CF">
      <w:pPr>
        <w:pStyle w:val="Subttulo"/>
        <w:jc w:val="both"/>
        <w:rPr>
          <w:rFonts w:ascii="Century Gothic" w:hAnsi="Century Gothic" w:cs="Century Gothic"/>
          <w:b w:val="0"/>
          <w:iCs/>
        </w:rPr>
      </w:pPr>
    </w:p>
    <w:p w:rsidR="00CF3AA2" w:rsidRDefault="007F49ED" w:rsidP="005652CF">
      <w:pPr>
        <w:pStyle w:val="Subttulo"/>
        <w:jc w:val="both"/>
        <w:rPr>
          <w:rFonts w:ascii="Century Gothic" w:hAnsi="Century Gothic" w:cs="Century Gothic"/>
          <w:b w:val="0"/>
          <w:iCs/>
        </w:rPr>
      </w:pPr>
      <w:r>
        <w:rPr>
          <w:rFonts w:ascii="Century Gothic" w:hAnsi="Century Gothic" w:cs="Century Gothic"/>
          <w:b w:val="0"/>
          <w:iCs/>
        </w:rPr>
        <w:t xml:space="preserve">En 1996, </w:t>
      </w:r>
      <w:r w:rsidR="001B0C6D">
        <w:rPr>
          <w:rFonts w:ascii="Century Gothic" w:hAnsi="Century Gothic" w:cs="Century Gothic"/>
          <w:b w:val="0"/>
          <w:iCs/>
        </w:rPr>
        <w:t xml:space="preserve">el </w:t>
      </w:r>
      <w:r w:rsidR="00010FED">
        <w:rPr>
          <w:rFonts w:ascii="Century Gothic" w:hAnsi="Century Gothic" w:cs="Century Gothic"/>
          <w:b w:val="0"/>
          <w:iCs/>
        </w:rPr>
        <w:t xml:space="preserve">periodista y </w:t>
      </w:r>
      <w:r w:rsidR="001A7E7C">
        <w:rPr>
          <w:rFonts w:ascii="Century Gothic" w:hAnsi="Century Gothic" w:cs="Century Gothic"/>
          <w:b w:val="0"/>
          <w:iCs/>
        </w:rPr>
        <w:t xml:space="preserve">ensayista de música </w:t>
      </w:r>
      <w:r>
        <w:rPr>
          <w:rFonts w:ascii="Century Gothic" w:hAnsi="Century Gothic" w:cs="Century Gothic"/>
          <w:b w:val="0"/>
          <w:iCs/>
        </w:rPr>
        <w:t xml:space="preserve">Roberto García entrevistó a </w:t>
      </w:r>
      <w:r w:rsidR="00AB4A09">
        <w:rPr>
          <w:rFonts w:ascii="Century Gothic" w:hAnsi="Century Gothic" w:cs="Century Gothic"/>
          <w:b w:val="0"/>
          <w:iCs/>
        </w:rPr>
        <w:t>Peter Garland</w:t>
      </w:r>
      <w:r w:rsidR="001B0C6D">
        <w:rPr>
          <w:rFonts w:ascii="Century Gothic" w:hAnsi="Century Gothic" w:cs="Century Gothic"/>
          <w:b w:val="0"/>
          <w:iCs/>
        </w:rPr>
        <w:t xml:space="preserve">, compositor </w:t>
      </w:r>
      <w:r w:rsidR="00F86C06">
        <w:rPr>
          <w:rFonts w:ascii="Century Gothic" w:hAnsi="Century Gothic" w:cs="Century Gothic"/>
          <w:b w:val="0"/>
          <w:iCs/>
        </w:rPr>
        <w:t xml:space="preserve">estadounidense </w:t>
      </w:r>
      <w:r w:rsidR="001B0C6D">
        <w:rPr>
          <w:rFonts w:ascii="Century Gothic" w:hAnsi="Century Gothic" w:cs="Century Gothic"/>
          <w:b w:val="0"/>
          <w:iCs/>
        </w:rPr>
        <w:t xml:space="preserve">y editor de la revista </w:t>
      </w:r>
      <w:proofErr w:type="spellStart"/>
      <w:r w:rsidR="001B0C6D" w:rsidRPr="001B0C6D">
        <w:rPr>
          <w:rFonts w:ascii="Century Gothic" w:hAnsi="Century Gothic" w:cs="Century Gothic"/>
          <w:b w:val="0"/>
          <w:i/>
          <w:iCs/>
        </w:rPr>
        <w:t>Soundings</w:t>
      </w:r>
      <w:proofErr w:type="spellEnd"/>
      <w:r w:rsidR="00BC494C">
        <w:rPr>
          <w:rFonts w:ascii="Century Gothic" w:hAnsi="Century Gothic" w:cs="Century Gothic"/>
          <w:b w:val="0"/>
          <w:iCs/>
        </w:rPr>
        <w:t xml:space="preserve"> quien </w:t>
      </w:r>
      <w:r w:rsidR="00234CDD">
        <w:rPr>
          <w:rFonts w:ascii="Century Gothic" w:hAnsi="Century Gothic" w:cs="Century Gothic"/>
          <w:b w:val="0"/>
          <w:iCs/>
        </w:rPr>
        <w:t xml:space="preserve">aseguró </w:t>
      </w:r>
      <w:r w:rsidR="005F3BCF">
        <w:rPr>
          <w:rFonts w:ascii="Century Gothic" w:hAnsi="Century Gothic" w:cs="Century Gothic"/>
          <w:b w:val="0"/>
          <w:iCs/>
        </w:rPr>
        <w:t xml:space="preserve">que </w:t>
      </w:r>
      <w:proofErr w:type="spellStart"/>
      <w:r w:rsidR="005F3BCF">
        <w:rPr>
          <w:rFonts w:ascii="Century Gothic" w:hAnsi="Century Gothic" w:cs="Century Gothic"/>
          <w:b w:val="0"/>
          <w:iCs/>
        </w:rPr>
        <w:t>Nancarrow</w:t>
      </w:r>
      <w:proofErr w:type="spellEnd"/>
      <w:r w:rsidR="005F3BCF">
        <w:rPr>
          <w:rFonts w:ascii="Century Gothic" w:hAnsi="Century Gothic" w:cs="Century Gothic"/>
          <w:b w:val="0"/>
          <w:iCs/>
        </w:rPr>
        <w:t xml:space="preserve"> </w:t>
      </w:r>
      <w:r w:rsidR="00CF3AA2">
        <w:rPr>
          <w:rFonts w:ascii="Century Gothic" w:hAnsi="Century Gothic" w:cs="Century Gothic"/>
          <w:b w:val="0"/>
          <w:iCs/>
        </w:rPr>
        <w:t xml:space="preserve">fue un </w:t>
      </w:r>
      <w:r w:rsidR="00D33AA1">
        <w:rPr>
          <w:rFonts w:ascii="Century Gothic" w:hAnsi="Century Gothic" w:cs="Century Gothic"/>
          <w:b w:val="0"/>
          <w:iCs/>
        </w:rPr>
        <w:t xml:space="preserve">verdadero </w:t>
      </w:r>
      <w:r w:rsidR="00CF3AA2">
        <w:rPr>
          <w:rFonts w:ascii="Century Gothic" w:hAnsi="Century Gothic" w:cs="Century Gothic"/>
          <w:b w:val="0"/>
          <w:iCs/>
        </w:rPr>
        <w:t>visionario</w:t>
      </w:r>
      <w:r w:rsidR="00C327F0">
        <w:rPr>
          <w:rFonts w:ascii="Century Gothic" w:hAnsi="Century Gothic" w:cs="Century Gothic"/>
          <w:b w:val="0"/>
          <w:iCs/>
        </w:rPr>
        <w:t xml:space="preserve">, </w:t>
      </w:r>
      <w:r w:rsidR="00586EFC">
        <w:rPr>
          <w:rFonts w:ascii="Century Gothic" w:hAnsi="Century Gothic" w:cs="Century Gothic"/>
          <w:b w:val="0"/>
          <w:iCs/>
        </w:rPr>
        <w:t xml:space="preserve">pues </w:t>
      </w:r>
      <w:r w:rsidR="00AB536A">
        <w:rPr>
          <w:rFonts w:ascii="Century Gothic" w:hAnsi="Century Gothic" w:cs="Century Gothic"/>
          <w:b w:val="0"/>
          <w:iCs/>
        </w:rPr>
        <w:t xml:space="preserve">con su </w:t>
      </w:r>
      <w:r w:rsidR="00CF3AA2">
        <w:rPr>
          <w:rFonts w:ascii="Century Gothic" w:hAnsi="Century Gothic" w:cs="Century Gothic"/>
          <w:b w:val="0"/>
          <w:iCs/>
        </w:rPr>
        <w:t>imaginación</w:t>
      </w:r>
      <w:r w:rsidR="00AB536A">
        <w:rPr>
          <w:rFonts w:ascii="Century Gothic" w:hAnsi="Century Gothic" w:cs="Century Gothic"/>
          <w:b w:val="0"/>
          <w:iCs/>
        </w:rPr>
        <w:t xml:space="preserve"> y sus pianolas logró un tipo de música inimaginable </w:t>
      </w:r>
      <w:r w:rsidR="002026DD">
        <w:rPr>
          <w:rFonts w:ascii="Century Gothic" w:hAnsi="Century Gothic" w:cs="Century Gothic"/>
          <w:b w:val="0"/>
          <w:iCs/>
        </w:rPr>
        <w:t>para l</w:t>
      </w:r>
      <w:r w:rsidR="001968E3">
        <w:rPr>
          <w:rFonts w:ascii="Century Gothic" w:hAnsi="Century Gothic" w:cs="Century Gothic"/>
          <w:b w:val="0"/>
          <w:iCs/>
        </w:rPr>
        <w:t xml:space="preserve">os años cuarenta y cincuenta, la cual sería desarrollada décadas más tarde, con la aparición de las </w:t>
      </w:r>
      <w:r w:rsidR="00586EFC">
        <w:rPr>
          <w:rFonts w:ascii="Century Gothic" w:hAnsi="Century Gothic" w:cs="Century Gothic"/>
          <w:b w:val="0"/>
          <w:iCs/>
        </w:rPr>
        <w:t>computadoras. “creo que el dominio del arte siempre está en los sueños, en la imaginación, no en la tecnología. La técnica va detrás de la imaginación, ésa es una enseñanza que nos dejó su obra”.</w:t>
      </w:r>
    </w:p>
    <w:p w:rsidR="00190EA8" w:rsidRDefault="00190EA8" w:rsidP="005652CF">
      <w:pPr>
        <w:pStyle w:val="Subttulo"/>
        <w:jc w:val="both"/>
        <w:rPr>
          <w:rFonts w:ascii="Century Gothic" w:hAnsi="Century Gothic" w:cs="Century Gothic"/>
          <w:b w:val="0"/>
          <w:iCs/>
        </w:rPr>
      </w:pPr>
    </w:p>
    <w:p w:rsidR="00190EA8" w:rsidRDefault="00562FFF" w:rsidP="005652CF">
      <w:pPr>
        <w:pStyle w:val="Subttulo"/>
        <w:jc w:val="both"/>
        <w:rPr>
          <w:rFonts w:ascii="Century Gothic" w:hAnsi="Century Gothic" w:cs="Century Gothic"/>
          <w:b w:val="0"/>
          <w:iCs/>
        </w:rPr>
      </w:pPr>
      <w:r>
        <w:rPr>
          <w:rFonts w:ascii="Century Gothic" w:hAnsi="Century Gothic" w:cs="Century Gothic"/>
          <w:b w:val="0"/>
          <w:iCs/>
        </w:rPr>
        <w:t>E</w:t>
      </w:r>
      <w:r w:rsidR="00190EA8">
        <w:rPr>
          <w:rFonts w:ascii="Century Gothic" w:hAnsi="Century Gothic" w:cs="Century Gothic"/>
          <w:b w:val="0"/>
          <w:iCs/>
        </w:rPr>
        <w:t>n 1993</w:t>
      </w:r>
      <w:r w:rsidR="00ED1E2B">
        <w:rPr>
          <w:rFonts w:ascii="Century Gothic" w:hAnsi="Century Gothic" w:cs="Century Gothic"/>
          <w:b w:val="0"/>
          <w:iCs/>
        </w:rPr>
        <w:t>,</w:t>
      </w:r>
      <w:r w:rsidR="00190EA8">
        <w:rPr>
          <w:rFonts w:ascii="Century Gothic" w:hAnsi="Century Gothic" w:cs="Century Gothic"/>
          <w:b w:val="0"/>
          <w:iCs/>
        </w:rPr>
        <w:t xml:space="preserve"> </w:t>
      </w:r>
      <w:r w:rsidR="00B93345">
        <w:rPr>
          <w:rFonts w:ascii="Century Gothic" w:hAnsi="Century Gothic" w:cs="Century Gothic"/>
          <w:b w:val="0"/>
          <w:iCs/>
        </w:rPr>
        <w:t xml:space="preserve">el compositor </w:t>
      </w:r>
      <w:r w:rsidR="001968E3">
        <w:rPr>
          <w:rFonts w:ascii="Century Gothic" w:hAnsi="Century Gothic" w:cs="Century Gothic"/>
          <w:b w:val="0"/>
          <w:iCs/>
        </w:rPr>
        <w:t xml:space="preserve">fue distinguido </w:t>
      </w:r>
      <w:r w:rsidR="00190EA8">
        <w:rPr>
          <w:rFonts w:ascii="Century Gothic" w:hAnsi="Century Gothic" w:cs="Century Gothic"/>
          <w:b w:val="0"/>
          <w:iCs/>
        </w:rPr>
        <w:t xml:space="preserve">como creador emérito del sistema Nacional de creadores de Arte. Tres años más tarde </w:t>
      </w:r>
      <w:r w:rsidR="006A5A48">
        <w:rPr>
          <w:rFonts w:ascii="Century Gothic" w:hAnsi="Century Gothic" w:cs="Century Gothic"/>
          <w:b w:val="0"/>
          <w:iCs/>
        </w:rPr>
        <w:t xml:space="preserve">fue homenajeado </w:t>
      </w:r>
      <w:r w:rsidR="00190EA8">
        <w:rPr>
          <w:rFonts w:ascii="Century Gothic" w:hAnsi="Century Gothic" w:cs="Century Gothic"/>
          <w:b w:val="0"/>
          <w:iCs/>
        </w:rPr>
        <w:t>en el marco XXIV Fe</w:t>
      </w:r>
      <w:r w:rsidR="00DC07F1">
        <w:rPr>
          <w:rFonts w:ascii="Century Gothic" w:hAnsi="Century Gothic" w:cs="Century Gothic"/>
          <w:b w:val="0"/>
          <w:iCs/>
        </w:rPr>
        <w:t>s</w:t>
      </w:r>
      <w:r w:rsidR="00190EA8">
        <w:rPr>
          <w:rFonts w:ascii="Century Gothic" w:hAnsi="Century Gothic" w:cs="Century Gothic"/>
          <w:b w:val="0"/>
          <w:iCs/>
        </w:rPr>
        <w:t>tival Internacional Cerva</w:t>
      </w:r>
      <w:r w:rsidR="00DC07F1">
        <w:rPr>
          <w:rFonts w:ascii="Century Gothic" w:hAnsi="Century Gothic" w:cs="Century Gothic"/>
          <w:b w:val="0"/>
          <w:iCs/>
        </w:rPr>
        <w:t>n</w:t>
      </w:r>
      <w:r w:rsidR="00190EA8">
        <w:rPr>
          <w:rFonts w:ascii="Century Gothic" w:hAnsi="Century Gothic" w:cs="Century Gothic"/>
          <w:b w:val="0"/>
          <w:iCs/>
        </w:rPr>
        <w:t>tino</w:t>
      </w:r>
      <w:r w:rsidR="00DC07F1">
        <w:rPr>
          <w:rFonts w:ascii="Century Gothic" w:hAnsi="Century Gothic" w:cs="Century Gothic"/>
          <w:b w:val="0"/>
          <w:iCs/>
        </w:rPr>
        <w:t>.</w:t>
      </w:r>
    </w:p>
    <w:p w:rsidR="00DC07F1" w:rsidRDefault="00DC07F1" w:rsidP="005652CF">
      <w:pPr>
        <w:pStyle w:val="Subttulo"/>
        <w:jc w:val="both"/>
        <w:rPr>
          <w:rFonts w:ascii="Century Gothic" w:hAnsi="Century Gothic" w:cs="Century Gothic"/>
          <w:b w:val="0"/>
          <w:iCs/>
        </w:rPr>
      </w:pPr>
    </w:p>
    <w:p w:rsidR="00562FFF" w:rsidRDefault="00562FFF" w:rsidP="005652CF">
      <w:pPr>
        <w:pStyle w:val="Subttulo"/>
        <w:jc w:val="both"/>
        <w:rPr>
          <w:rFonts w:ascii="Century Gothic" w:hAnsi="Century Gothic" w:cs="Century Gothic"/>
          <w:b w:val="0"/>
          <w:iCs/>
        </w:rPr>
      </w:pPr>
      <w:r>
        <w:rPr>
          <w:rFonts w:ascii="Century Gothic" w:hAnsi="Century Gothic" w:cs="Century Gothic"/>
          <w:b w:val="0"/>
          <w:iCs/>
        </w:rPr>
        <w:t xml:space="preserve">Julio Estrada es </w:t>
      </w:r>
      <w:r w:rsidR="00021027">
        <w:rPr>
          <w:rFonts w:ascii="Century Gothic" w:hAnsi="Century Gothic" w:cs="Century Gothic"/>
          <w:b w:val="0"/>
          <w:iCs/>
        </w:rPr>
        <w:t xml:space="preserve">compositor, </w:t>
      </w:r>
      <w:r>
        <w:rPr>
          <w:rFonts w:ascii="Century Gothic" w:hAnsi="Century Gothic" w:cs="Century Gothic"/>
          <w:b w:val="0"/>
          <w:iCs/>
        </w:rPr>
        <w:t xml:space="preserve">doctor en música y musicología, investigador titular del Instituto de Investigaciones Estéticas de la UNAM, profesor de asignatura B, de </w:t>
      </w:r>
      <w:r w:rsidR="00E319C8">
        <w:rPr>
          <w:rFonts w:ascii="Century Gothic" w:hAnsi="Century Gothic" w:cs="Century Gothic"/>
          <w:b w:val="0"/>
          <w:iCs/>
        </w:rPr>
        <w:t>la Escuela Nacional de Música. Es</w:t>
      </w:r>
      <w:r>
        <w:rPr>
          <w:rFonts w:ascii="Century Gothic" w:hAnsi="Century Gothic" w:cs="Century Gothic"/>
          <w:b w:val="0"/>
          <w:iCs/>
        </w:rPr>
        <w:t xml:space="preserve"> tutor del Programa de Maestría y doctorado en Música de la UNAM.</w:t>
      </w:r>
    </w:p>
    <w:p w:rsidR="00966A6F" w:rsidRDefault="00966A6F" w:rsidP="005652CF">
      <w:pPr>
        <w:pStyle w:val="Subttulo"/>
        <w:jc w:val="both"/>
        <w:rPr>
          <w:rFonts w:ascii="Century Gothic" w:hAnsi="Century Gothic" w:cs="Century Gothic"/>
          <w:b w:val="0"/>
          <w:iCs/>
        </w:rPr>
      </w:pPr>
    </w:p>
    <w:p w:rsidR="00966A6F" w:rsidRDefault="00AA2715" w:rsidP="005652CF">
      <w:pPr>
        <w:pStyle w:val="Subttulo"/>
        <w:jc w:val="both"/>
        <w:rPr>
          <w:rFonts w:ascii="Century Gothic" w:hAnsi="Century Gothic" w:cs="Century Gothic"/>
          <w:b w:val="0"/>
          <w:iCs/>
        </w:rPr>
      </w:pPr>
      <w:proofErr w:type="spellStart"/>
      <w:r>
        <w:rPr>
          <w:rFonts w:ascii="Century Gothic" w:hAnsi="Century Gothic" w:cs="Century Gothic"/>
          <w:b w:val="0"/>
          <w:iCs/>
        </w:rPr>
        <w:t>Dominic</w:t>
      </w:r>
      <w:proofErr w:type="spellEnd"/>
      <w:r>
        <w:rPr>
          <w:rFonts w:ascii="Century Gothic" w:hAnsi="Century Gothic" w:cs="Century Gothic"/>
          <w:b w:val="0"/>
          <w:iCs/>
        </w:rPr>
        <w:t xml:space="preserve"> </w:t>
      </w:r>
      <w:proofErr w:type="spellStart"/>
      <w:r>
        <w:rPr>
          <w:rFonts w:ascii="Century Gothic" w:hAnsi="Century Gothic" w:cs="Century Gothic"/>
          <w:b w:val="0"/>
          <w:iCs/>
        </w:rPr>
        <w:t>Murcott</w:t>
      </w:r>
      <w:proofErr w:type="spellEnd"/>
      <w:r>
        <w:rPr>
          <w:rFonts w:ascii="Century Gothic" w:hAnsi="Century Gothic" w:cs="Century Gothic"/>
          <w:b w:val="0"/>
          <w:iCs/>
        </w:rPr>
        <w:t xml:space="preserve"> es director del Departamento de composición y tecnología m</w:t>
      </w:r>
      <w:r w:rsidR="00966A6F" w:rsidRPr="00966A6F">
        <w:rPr>
          <w:rFonts w:ascii="Century Gothic" w:hAnsi="Century Gothic" w:cs="Century Gothic"/>
          <w:b w:val="0"/>
          <w:iCs/>
        </w:rPr>
        <w:t xml:space="preserve">usical del Trinity </w:t>
      </w:r>
      <w:proofErr w:type="spellStart"/>
      <w:r w:rsidR="00966A6F" w:rsidRPr="00966A6F">
        <w:rPr>
          <w:rFonts w:ascii="Century Gothic" w:hAnsi="Century Gothic" w:cs="Century Gothic"/>
          <w:b w:val="0"/>
          <w:iCs/>
        </w:rPr>
        <w:t>Laban</w:t>
      </w:r>
      <w:proofErr w:type="spellEnd"/>
      <w:r w:rsidR="00966A6F" w:rsidRPr="00966A6F">
        <w:rPr>
          <w:rFonts w:ascii="Century Gothic" w:hAnsi="Century Gothic" w:cs="Century Gothic"/>
          <w:b w:val="0"/>
          <w:iCs/>
        </w:rPr>
        <w:t xml:space="preserve"> </w:t>
      </w:r>
      <w:proofErr w:type="spellStart"/>
      <w:r w:rsidR="00966A6F" w:rsidRPr="00966A6F">
        <w:rPr>
          <w:rFonts w:ascii="Century Gothic" w:hAnsi="Century Gothic" w:cs="Century Gothic"/>
          <w:b w:val="0"/>
          <w:iCs/>
        </w:rPr>
        <w:t>Conservatoire</w:t>
      </w:r>
      <w:proofErr w:type="spellEnd"/>
      <w:r w:rsidR="00966A6F" w:rsidRPr="00966A6F">
        <w:rPr>
          <w:rFonts w:ascii="Century Gothic" w:hAnsi="Century Gothic" w:cs="Century Gothic"/>
          <w:b w:val="0"/>
          <w:iCs/>
        </w:rPr>
        <w:t xml:space="preserve"> of </w:t>
      </w:r>
      <w:proofErr w:type="spellStart"/>
      <w:r w:rsidR="00966A6F" w:rsidRPr="00966A6F">
        <w:rPr>
          <w:rFonts w:ascii="Century Gothic" w:hAnsi="Century Gothic" w:cs="Century Gothic"/>
          <w:b w:val="0"/>
          <w:iCs/>
        </w:rPr>
        <w:t>music</w:t>
      </w:r>
      <w:proofErr w:type="spellEnd"/>
      <w:r w:rsidR="00966A6F" w:rsidRPr="00966A6F">
        <w:rPr>
          <w:rFonts w:ascii="Century Gothic" w:hAnsi="Century Gothic" w:cs="Century Gothic"/>
          <w:b w:val="0"/>
          <w:iCs/>
        </w:rPr>
        <w:t xml:space="preserve"> and dan</w:t>
      </w:r>
      <w:r w:rsidR="00966A6F">
        <w:rPr>
          <w:rFonts w:ascii="Century Gothic" w:hAnsi="Century Gothic" w:cs="Century Gothic"/>
          <w:b w:val="0"/>
          <w:iCs/>
        </w:rPr>
        <w:t>ce de Londres. Percusionista y c</w:t>
      </w:r>
      <w:r w:rsidR="00966A6F" w:rsidRPr="00966A6F">
        <w:rPr>
          <w:rFonts w:ascii="Century Gothic" w:hAnsi="Century Gothic" w:cs="Century Gothic"/>
          <w:b w:val="0"/>
          <w:iCs/>
        </w:rPr>
        <w:t xml:space="preserve">ompositor, ha realizado numerosas investigaciones sobre la música de </w:t>
      </w:r>
      <w:proofErr w:type="spellStart"/>
      <w:r w:rsidR="00966A6F" w:rsidRPr="00966A6F">
        <w:rPr>
          <w:rFonts w:ascii="Century Gothic" w:hAnsi="Century Gothic" w:cs="Century Gothic"/>
          <w:b w:val="0"/>
          <w:iCs/>
        </w:rPr>
        <w:t>Nancarrow</w:t>
      </w:r>
      <w:proofErr w:type="spellEnd"/>
      <w:r w:rsidR="00966A6F" w:rsidRPr="00966A6F">
        <w:rPr>
          <w:rFonts w:ascii="Century Gothic" w:hAnsi="Century Gothic" w:cs="Century Gothic"/>
          <w:b w:val="0"/>
          <w:iCs/>
        </w:rPr>
        <w:t>, particularmente sobre las piezas, poco conocidas, para percusión.</w:t>
      </w:r>
    </w:p>
    <w:p w:rsidR="006B0217" w:rsidRDefault="006B0217" w:rsidP="005652CF">
      <w:pPr>
        <w:pStyle w:val="Subttulo"/>
        <w:jc w:val="both"/>
        <w:rPr>
          <w:rFonts w:ascii="Century Gothic" w:hAnsi="Century Gothic" w:cs="Century Gothic"/>
          <w:b w:val="0"/>
          <w:iCs/>
        </w:rPr>
      </w:pPr>
    </w:p>
    <w:p w:rsidR="006B0217" w:rsidRPr="006B0217" w:rsidRDefault="006B0217" w:rsidP="006B0217">
      <w:pPr>
        <w:jc w:val="both"/>
        <w:rPr>
          <w:rFonts w:ascii="Century Gothic" w:hAnsi="Century Gothic"/>
          <w:sz w:val="20"/>
          <w:szCs w:val="20"/>
        </w:rPr>
      </w:pPr>
      <w:r w:rsidRPr="006B0217">
        <w:rPr>
          <w:rFonts w:ascii="Century Gothic" w:hAnsi="Century Gothic"/>
          <w:sz w:val="20"/>
          <w:szCs w:val="20"/>
        </w:rPr>
        <w:lastRenderedPageBreak/>
        <w:t>Salvador Rodriguez es licenciado en composición y profesor de la Escuela Nacional de Música (ENM) de la UNAM, donde impar</w:t>
      </w:r>
      <w:r>
        <w:rPr>
          <w:rFonts w:ascii="Century Gothic" w:hAnsi="Century Gothic"/>
          <w:sz w:val="20"/>
          <w:szCs w:val="20"/>
        </w:rPr>
        <w:t>te las asignaturas de Análisis m</w:t>
      </w:r>
      <w:r w:rsidRPr="006B0217">
        <w:rPr>
          <w:rFonts w:ascii="Century Gothic" w:hAnsi="Century Gothic"/>
          <w:sz w:val="20"/>
          <w:szCs w:val="20"/>
        </w:rPr>
        <w:t xml:space="preserve">usical, Armonía, Composición </w:t>
      </w:r>
      <w:r>
        <w:rPr>
          <w:rFonts w:ascii="Century Gothic" w:hAnsi="Century Gothic"/>
          <w:sz w:val="20"/>
          <w:szCs w:val="20"/>
        </w:rPr>
        <w:t>y Técnicas de Contrapunto para c</w:t>
      </w:r>
      <w:r w:rsidRPr="006B0217">
        <w:rPr>
          <w:rFonts w:ascii="Century Gothic" w:hAnsi="Century Gothic"/>
          <w:sz w:val="20"/>
          <w:szCs w:val="20"/>
        </w:rPr>
        <w:t>ompositores. En esta última asignatura, que es una introducción a las principales técnicas utilizadas por compositores en la música occid</w:t>
      </w:r>
      <w:r>
        <w:rPr>
          <w:rFonts w:ascii="Century Gothic" w:hAnsi="Century Gothic"/>
          <w:sz w:val="20"/>
          <w:szCs w:val="20"/>
        </w:rPr>
        <w:t>ental, se han abordado algunos e</w:t>
      </w:r>
      <w:r w:rsidRPr="006B0217">
        <w:rPr>
          <w:rFonts w:ascii="Century Gothic" w:hAnsi="Century Gothic"/>
          <w:sz w:val="20"/>
          <w:szCs w:val="20"/>
        </w:rPr>
        <w:t xml:space="preserve">studios para pianola de </w:t>
      </w:r>
      <w:proofErr w:type="spellStart"/>
      <w:r w:rsidRPr="006B0217">
        <w:rPr>
          <w:rFonts w:ascii="Century Gothic" w:hAnsi="Century Gothic"/>
          <w:sz w:val="20"/>
          <w:szCs w:val="20"/>
        </w:rPr>
        <w:t>Nancarrow</w:t>
      </w:r>
      <w:proofErr w:type="spellEnd"/>
      <w:r w:rsidRPr="006B0217">
        <w:rPr>
          <w:rFonts w:ascii="Century Gothic" w:hAnsi="Century Gothic"/>
          <w:sz w:val="20"/>
          <w:szCs w:val="20"/>
        </w:rPr>
        <w:t xml:space="preserve">, tomando como referencia básica la traducción editada por la ENM del texto de </w:t>
      </w:r>
      <w:proofErr w:type="spellStart"/>
      <w:r w:rsidRPr="006B0217">
        <w:rPr>
          <w:rFonts w:ascii="Century Gothic" w:hAnsi="Century Gothic"/>
          <w:sz w:val="20"/>
          <w:szCs w:val="20"/>
        </w:rPr>
        <w:t>Kyle</w:t>
      </w:r>
      <w:proofErr w:type="spellEnd"/>
      <w:r w:rsidRPr="006B0217">
        <w:rPr>
          <w:rFonts w:ascii="Century Gothic" w:hAnsi="Century Gothic"/>
          <w:sz w:val="20"/>
          <w:szCs w:val="20"/>
        </w:rPr>
        <w:t xml:space="preserve"> </w:t>
      </w:r>
      <w:proofErr w:type="spellStart"/>
      <w:r w:rsidRPr="006B0217">
        <w:rPr>
          <w:rFonts w:ascii="Century Gothic" w:hAnsi="Century Gothic"/>
          <w:sz w:val="20"/>
          <w:szCs w:val="20"/>
        </w:rPr>
        <w:t>Gann</w:t>
      </w:r>
      <w:proofErr w:type="spellEnd"/>
      <w:r w:rsidRPr="006B0217">
        <w:rPr>
          <w:rFonts w:ascii="Century Gothic" w:hAnsi="Century Gothic"/>
          <w:sz w:val="20"/>
          <w:szCs w:val="20"/>
        </w:rPr>
        <w:t xml:space="preserve">, "La música de </w:t>
      </w:r>
      <w:proofErr w:type="spellStart"/>
      <w:r w:rsidRPr="006B0217">
        <w:rPr>
          <w:rFonts w:ascii="Century Gothic" w:hAnsi="Century Gothic"/>
          <w:sz w:val="20"/>
          <w:szCs w:val="20"/>
        </w:rPr>
        <w:t>Conlon</w:t>
      </w:r>
      <w:proofErr w:type="spellEnd"/>
      <w:r w:rsidRPr="006B0217">
        <w:rPr>
          <w:rFonts w:ascii="Century Gothic" w:hAnsi="Century Gothic"/>
          <w:sz w:val="20"/>
          <w:szCs w:val="20"/>
        </w:rPr>
        <w:t xml:space="preserve"> </w:t>
      </w:r>
      <w:proofErr w:type="spellStart"/>
      <w:r w:rsidRPr="006B0217">
        <w:rPr>
          <w:rFonts w:ascii="Century Gothic" w:hAnsi="Century Gothic"/>
          <w:sz w:val="20"/>
          <w:szCs w:val="20"/>
        </w:rPr>
        <w:t>Nancarrow</w:t>
      </w:r>
      <w:proofErr w:type="spellEnd"/>
      <w:r w:rsidRPr="006B0217">
        <w:rPr>
          <w:rFonts w:ascii="Century Gothic" w:hAnsi="Century Gothic"/>
          <w:sz w:val="20"/>
          <w:szCs w:val="20"/>
        </w:rPr>
        <w:t xml:space="preserve">". </w:t>
      </w:r>
    </w:p>
    <w:p w:rsidR="006B0217" w:rsidRDefault="006B0217" w:rsidP="005652CF">
      <w:pPr>
        <w:pStyle w:val="Subttulo"/>
        <w:jc w:val="both"/>
        <w:rPr>
          <w:rFonts w:ascii="Century Gothic" w:hAnsi="Century Gothic" w:cs="Century Gothic"/>
          <w:b w:val="0"/>
          <w:iCs/>
        </w:rPr>
      </w:pPr>
    </w:p>
    <w:p w:rsidR="00562FFF" w:rsidRDefault="00562FFF" w:rsidP="005652CF">
      <w:pPr>
        <w:pStyle w:val="Subttulo"/>
        <w:jc w:val="both"/>
        <w:rPr>
          <w:rFonts w:ascii="Century Gothic" w:hAnsi="Century Gothic" w:cs="Century Gothic"/>
          <w:b w:val="0"/>
          <w:iCs/>
        </w:rPr>
      </w:pPr>
    </w:p>
    <w:p w:rsidR="00562FFF" w:rsidRDefault="00562FFF" w:rsidP="005652CF">
      <w:pPr>
        <w:pStyle w:val="Subttulo"/>
        <w:jc w:val="both"/>
        <w:rPr>
          <w:rFonts w:ascii="Century Gothic" w:hAnsi="Century Gothic" w:cs="Century Gothic"/>
          <w:b w:val="0"/>
          <w:iCs/>
        </w:rPr>
      </w:pPr>
      <w:r>
        <w:rPr>
          <w:rFonts w:ascii="Century Gothic" w:hAnsi="Century Gothic" w:cs="Century Gothic"/>
          <w:b w:val="0"/>
          <w:iCs/>
        </w:rPr>
        <w:t xml:space="preserve">El Museo del Chopo </w:t>
      </w:r>
      <w:r w:rsidR="006A5A48">
        <w:rPr>
          <w:rFonts w:ascii="Century Gothic" w:hAnsi="Century Gothic" w:cs="Century Gothic"/>
          <w:b w:val="0"/>
          <w:iCs/>
        </w:rPr>
        <w:t xml:space="preserve">realizará un </w:t>
      </w:r>
      <w:r w:rsidR="00E319C8">
        <w:rPr>
          <w:rFonts w:ascii="Century Gothic" w:hAnsi="Century Gothic" w:cs="Century Gothic"/>
          <w:b w:val="0"/>
          <w:iCs/>
        </w:rPr>
        <w:t xml:space="preserve">homenaje a </w:t>
      </w:r>
      <w:proofErr w:type="spellStart"/>
      <w:r w:rsidR="00E319C8">
        <w:rPr>
          <w:rFonts w:ascii="Century Gothic" w:hAnsi="Century Gothic" w:cs="Century Gothic"/>
          <w:b w:val="0"/>
          <w:iCs/>
        </w:rPr>
        <w:t>Conlon</w:t>
      </w:r>
      <w:proofErr w:type="spellEnd"/>
      <w:r w:rsidR="00E319C8">
        <w:rPr>
          <w:rFonts w:ascii="Century Gothic" w:hAnsi="Century Gothic" w:cs="Century Gothic"/>
          <w:b w:val="0"/>
          <w:iCs/>
        </w:rPr>
        <w:t xml:space="preserve"> </w:t>
      </w:r>
      <w:proofErr w:type="spellStart"/>
      <w:r w:rsidR="00E319C8">
        <w:rPr>
          <w:rFonts w:ascii="Century Gothic" w:hAnsi="Century Gothic" w:cs="Century Gothic"/>
          <w:b w:val="0"/>
          <w:iCs/>
        </w:rPr>
        <w:t>Nancarrow</w:t>
      </w:r>
      <w:proofErr w:type="spellEnd"/>
      <w:r w:rsidR="00E319C8">
        <w:rPr>
          <w:rFonts w:ascii="Century Gothic" w:hAnsi="Century Gothic" w:cs="Century Gothic"/>
          <w:b w:val="0"/>
          <w:iCs/>
        </w:rPr>
        <w:t xml:space="preserve"> el sábado 8 de diciembre de 12:00 a 21:00 horas. Entrada libre. </w:t>
      </w:r>
    </w:p>
    <w:p w:rsidR="00562FFF" w:rsidRDefault="00562FFF" w:rsidP="005652CF">
      <w:pPr>
        <w:pStyle w:val="Subttulo"/>
        <w:jc w:val="both"/>
        <w:rPr>
          <w:rFonts w:ascii="Century Gothic" w:hAnsi="Century Gothic" w:cs="Century Gothic"/>
          <w:b w:val="0"/>
          <w:iCs/>
        </w:rPr>
      </w:pPr>
    </w:p>
    <w:p w:rsidR="00562FFF" w:rsidRDefault="00562FFF" w:rsidP="005652CF">
      <w:pPr>
        <w:pStyle w:val="Subttulo"/>
        <w:jc w:val="both"/>
        <w:rPr>
          <w:rFonts w:ascii="Century Gothic" w:hAnsi="Century Gothic" w:cs="Century Gothic"/>
          <w:b w:val="0"/>
          <w:iCs/>
        </w:rPr>
      </w:pPr>
    </w:p>
    <w:p w:rsidR="00562FFF" w:rsidRDefault="00562FFF" w:rsidP="00562FFF">
      <w:pPr>
        <w:autoSpaceDE w:val="0"/>
        <w:autoSpaceDN w:val="0"/>
        <w:adjustRightInd w:val="0"/>
        <w:jc w:val="both"/>
        <w:rPr>
          <w:rFonts w:ascii="Century Gothic" w:hAnsi="Century Gothic" w:cs="Helvetica Neue"/>
          <w:sz w:val="20"/>
          <w:szCs w:val="20"/>
          <w:lang w:val="es-MX" w:eastAsia="es-MX"/>
        </w:rPr>
      </w:pPr>
      <w:r w:rsidRPr="007E7A65">
        <w:rPr>
          <w:rFonts w:ascii="Century Gothic" w:hAnsi="Century Gothic" w:cs="Helvetica Neue"/>
          <w:sz w:val="20"/>
          <w:szCs w:val="20"/>
          <w:lang w:val="es-MX" w:eastAsia="es-MX"/>
        </w:rPr>
        <w:t>Museo Universitario del Chopo. Dr.</w:t>
      </w:r>
      <w:r>
        <w:rPr>
          <w:rFonts w:ascii="Century Gothic" w:hAnsi="Century Gothic" w:cs="Helvetica Neue"/>
          <w:sz w:val="20"/>
          <w:szCs w:val="20"/>
          <w:lang w:val="es-MX" w:eastAsia="es-MX"/>
        </w:rPr>
        <w:t xml:space="preserve"> Enrique González Martínez 10, C</w:t>
      </w:r>
      <w:r w:rsidRPr="007E7A65">
        <w:rPr>
          <w:rFonts w:ascii="Century Gothic" w:hAnsi="Century Gothic" w:cs="Helvetica Neue"/>
          <w:sz w:val="20"/>
          <w:szCs w:val="20"/>
          <w:lang w:val="es-MX" w:eastAsia="es-MX"/>
        </w:rPr>
        <w:t xml:space="preserve">ol. Santa María la Ribera. 5535 2186, 5535 2288, ext. 110 y 160 </w:t>
      </w:r>
      <w:hyperlink r:id="rId4" w:history="1">
        <w:r w:rsidRPr="007E7A65">
          <w:rPr>
            <w:rStyle w:val="Hipervnculo"/>
            <w:rFonts w:ascii="Century Gothic" w:hAnsi="Century Gothic" w:cs="Helvetica Neue"/>
            <w:sz w:val="20"/>
            <w:szCs w:val="20"/>
            <w:lang w:val="es-MX" w:eastAsia="es-MX"/>
          </w:rPr>
          <w:t>santism@unam.mx</w:t>
        </w:r>
      </w:hyperlink>
      <w:r w:rsidRPr="007E7A65">
        <w:rPr>
          <w:rFonts w:ascii="Century Gothic" w:hAnsi="Century Gothic" w:cs="Helvetica Neue"/>
          <w:sz w:val="20"/>
          <w:szCs w:val="20"/>
          <w:lang w:val="es-MX" w:eastAsia="es-MX"/>
        </w:rPr>
        <w:t xml:space="preserve">, </w:t>
      </w:r>
      <w:hyperlink r:id="rId5" w:history="1">
        <w:r w:rsidRPr="007E7A65">
          <w:rPr>
            <w:rStyle w:val="Hipervnculo"/>
            <w:rFonts w:ascii="Century Gothic" w:hAnsi="Century Gothic" w:cs="Helvetica Neue"/>
            <w:sz w:val="20"/>
            <w:szCs w:val="20"/>
            <w:lang w:val="es-MX" w:eastAsia="es-MX"/>
          </w:rPr>
          <w:t>chopoprensa@gmail.com</w:t>
        </w:r>
      </w:hyperlink>
      <w:r>
        <w:rPr>
          <w:rFonts w:ascii="Century Gothic" w:hAnsi="Century Gothic" w:cs="Helvetica Neue"/>
          <w:sz w:val="20"/>
          <w:szCs w:val="20"/>
          <w:lang w:val="es-MX" w:eastAsia="es-MX"/>
        </w:rPr>
        <w:t xml:space="preserve"> </w:t>
      </w:r>
    </w:p>
    <w:p w:rsidR="00562FFF" w:rsidRDefault="00562FFF" w:rsidP="00562FFF">
      <w:pPr>
        <w:autoSpaceDE w:val="0"/>
        <w:autoSpaceDN w:val="0"/>
        <w:adjustRightInd w:val="0"/>
        <w:jc w:val="both"/>
        <w:rPr>
          <w:rFonts w:ascii="Century Gothic" w:hAnsi="Century Gothic" w:cs="Helvetica Neue"/>
          <w:sz w:val="20"/>
          <w:szCs w:val="20"/>
          <w:lang w:val="es-MX" w:eastAsia="es-MX"/>
        </w:rPr>
      </w:pPr>
    </w:p>
    <w:p w:rsidR="00BC494C" w:rsidRPr="00D140A7" w:rsidRDefault="00562FFF" w:rsidP="00D140A7">
      <w:pPr>
        <w:autoSpaceDE w:val="0"/>
        <w:autoSpaceDN w:val="0"/>
        <w:adjustRightInd w:val="0"/>
        <w:jc w:val="both"/>
        <w:rPr>
          <w:rFonts w:ascii="Century Gothic" w:hAnsi="Century Gothic" w:cs="Helvetica Neue"/>
          <w:sz w:val="20"/>
          <w:szCs w:val="20"/>
          <w:lang w:eastAsia="es-MX"/>
        </w:rPr>
      </w:pPr>
      <w:proofErr w:type="spellStart"/>
      <w:r>
        <w:rPr>
          <w:rFonts w:ascii="Century Gothic" w:hAnsi="Century Gothic" w:cs="Helvetica Neue"/>
          <w:sz w:val="20"/>
          <w:szCs w:val="20"/>
          <w:lang w:val="es-MX" w:eastAsia="es-MX"/>
        </w:rPr>
        <w:t>Twitter</w:t>
      </w:r>
      <w:proofErr w:type="spellEnd"/>
      <w:r>
        <w:rPr>
          <w:rFonts w:ascii="Century Gothic" w:hAnsi="Century Gothic" w:cs="Helvetica Neue"/>
          <w:sz w:val="20"/>
          <w:szCs w:val="20"/>
          <w:lang w:val="es-MX" w:eastAsia="es-MX"/>
        </w:rPr>
        <w:t>: @</w:t>
      </w:r>
      <w:proofErr w:type="spellStart"/>
      <w:r>
        <w:rPr>
          <w:rFonts w:ascii="Century Gothic" w:hAnsi="Century Gothic" w:cs="Helvetica Neue"/>
          <w:sz w:val="20"/>
          <w:szCs w:val="20"/>
          <w:lang w:val="es-MX" w:eastAsia="es-MX"/>
        </w:rPr>
        <w:t>museodelchopo</w:t>
      </w:r>
      <w:proofErr w:type="spellEnd"/>
      <w:r>
        <w:rPr>
          <w:rFonts w:ascii="Century Gothic" w:hAnsi="Century Gothic" w:cs="Helvetica Neue"/>
          <w:sz w:val="20"/>
          <w:szCs w:val="20"/>
          <w:lang w:val="es-MX" w:eastAsia="es-MX"/>
        </w:rPr>
        <w:t xml:space="preserve"> </w:t>
      </w:r>
      <w:proofErr w:type="spellStart"/>
      <w:r>
        <w:rPr>
          <w:rFonts w:ascii="Century Gothic" w:hAnsi="Century Gothic" w:cs="Helvetica Neue"/>
          <w:sz w:val="20"/>
          <w:szCs w:val="20"/>
          <w:lang w:val="es-MX" w:eastAsia="es-MX"/>
        </w:rPr>
        <w:t>Facebook</w:t>
      </w:r>
      <w:proofErr w:type="spellEnd"/>
      <w:r>
        <w:rPr>
          <w:rFonts w:ascii="Century Gothic" w:hAnsi="Century Gothic" w:cs="Helvetica Neue"/>
          <w:sz w:val="20"/>
          <w:szCs w:val="20"/>
          <w:lang w:val="es-MX" w:eastAsia="es-MX"/>
        </w:rPr>
        <w:t xml:space="preserve"> Amigos del Museo del Chopo. Consulta la programación en </w:t>
      </w:r>
      <w:hyperlink r:id="rId6" w:history="1">
        <w:r w:rsidRPr="00A14CC2">
          <w:rPr>
            <w:rStyle w:val="Hipervnculo"/>
            <w:rFonts w:ascii="Century Gothic" w:hAnsi="Century Gothic" w:cs="Helvetica Neue"/>
            <w:sz w:val="20"/>
            <w:szCs w:val="20"/>
            <w:lang w:val="es-MX" w:eastAsia="es-MX"/>
          </w:rPr>
          <w:t>www.chopo.unam.mx</w:t>
        </w:r>
      </w:hyperlink>
    </w:p>
    <w:sectPr w:rsidR="00BC494C" w:rsidRPr="00D140A7" w:rsidSect="00876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2E65B4"/>
    <w:rsid w:val="00010FED"/>
    <w:rsid w:val="00020C82"/>
    <w:rsid w:val="00021027"/>
    <w:rsid w:val="000222AC"/>
    <w:rsid w:val="00025A3C"/>
    <w:rsid w:val="000404FD"/>
    <w:rsid w:val="0004341B"/>
    <w:rsid w:val="00051D92"/>
    <w:rsid w:val="000F7B3E"/>
    <w:rsid w:val="00103596"/>
    <w:rsid w:val="00120BEA"/>
    <w:rsid w:val="00143E90"/>
    <w:rsid w:val="00190EA8"/>
    <w:rsid w:val="001968E3"/>
    <w:rsid w:val="001A7E7C"/>
    <w:rsid w:val="001B0C6D"/>
    <w:rsid w:val="001E6AB4"/>
    <w:rsid w:val="002026DD"/>
    <w:rsid w:val="00234CDD"/>
    <w:rsid w:val="0025647F"/>
    <w:rsid w:val="0027085E"/>
    <w:rsid w:val="002A6BA0"/>
    <w:rsid w:val="002B0E60"/>
    <w:rsid w:val="002E65B4"/>
    <w:rsid w:val="00315BCF"/>
    <w:rsid w:val="00355E8F"/>
    <w:rsid w:val="003B5268"/>
    <w:rsid w:val="003C123D"/>
    <w:rsid w:val="003D012E"/>
    <w:rsid w:val="003D521C"/>
    <w:rsid w:val="00400D86"/>
    <w:rsid w:val="00426E5D"/>
    <w:rsid w:val="00475FA8"/>
    <w:rsid w:val="00495830"/>
    <w:rsid w:val="004B173F"/>
    <w:rsid w:val="004C4590"/>
    <w:rsid w:val="004C5929"/>
    <w:rsid w:val="004C650E"/>
    <w:rsid w:val="004E6B0D"/>
    <w:rsid w:val="004E7BEB"/>
    <w:rsid w:val="00520444"/>
    <w:rsid w:val="005424E8"/>
    <w:rsid w:val="00545524"/>
    <w:rsid w:val="00557556"/>
    <w:rsid w:val="00562FFF"/>
    <w:rsid w:val="005652CF"/>
    <w:rsid w:val="00586EFC"/>
    <w:rsid w:val="005F3BCF"/>
    <w:rsid w:val="005F7F96"/>
    <w:rsid w:val="00611D4F"/>
    <w:rsid w:val="00630178"/>
    <w:rsid w:val="00630D5F"/>
    <w:rsid w:val="00637D8D"/>
    <w:rsid w:val="006566CD"/>
    <w:rsid w:val="006659B2"/>
    <w:rsid w:val="006A5A48"/>
    <w:rsid w:val="006B0217"/>
    <w:rsid w:val="006B2331"/>
    <w:rsid w:val="006D5962"/>
    <w:rsid w:val="007372BC"/>
    <w:rsid w:val="00746931"/>
    <w:rsid w:val="00753A2B"/>
    <w:rsid w:val="00766C12"/>
    <w:rsid w:val="007E03D3"/>
    <w:rsid w:val="007E05DC"/>
    <w:rsid w:val="007F49ED"/>
    <w:rsid w:val="008415CB"/>
    <w:rsid w:val="00842910"/>
    <w:rsid w:val="00847A76"/>
    <w:rsid w:val="008648B4"/>
    <w:rsid w:val="00876122"/>
    <w:rsid w:val="008B6C6E"/>
    <w:rsid w:val="008C16E5"/>
    <w:rsid w:val="008C2E3F"/>
    <w:rsid w:val="008D3053"/>
    <w:rsid w:val="008F5959"/>
    <w:rsid w:val="009054C4"/>
    <w:rsid w:val="009451BD"/>
    <w:rsid w:val="00966A6F"/>
    <w:rsid w:val="009C7171"/>
    <w:rsid w:val="009E5046"/>
    <w:rsid w:val="00A47FBB"/>
    <w:rsid w:val="00A54BC6"/>
    <w:rsid w:val="00A84ABF"/>
    <w:rsid w:val="00AA2715"/>
    <w:rsid w:val="00AB4A09"/>
    <w:rsid w:val="00AB536A"/>
    <w:rsid w:val="00AC508F"/>
    <w:rsid w:val="00B10063"/>
    <w:rsid w:val="00B35433"/>
    <w:rsid w:val="00B5691D"/>
    <w:rsid w:val="00B62792"/>
    <w:rsid w:val="00B70335"/>
    <w:rsid w:val="00B73CAF"/>
    <w:rsid w:val="00B93345"/>
    <w:rsid w:val="00BA7874"/>
    <w:rsid w:val="00BC494C"/>
    <w:rsid w:val="00BF345F"/>
    <w:rsid w:val="00C22B29"/>
    <w:rsid w:val="00C327F0"/>
    <w:rsid w:val="00C739C5"/>
    <w:rsid w:val="00C83438"/>
    <w:rsid w:val="00C8347D"/>
    <w:rsid w:val="00C979DC"/>
    <w:rsid w:val="00CE2E38"/>
    <w:rsid w:val="00CF3AA2"/>
    <w:rsid w:val="00D065D3"/>
    <w:rsid w:val="00D140A7"/>
    <w:rsid w:val="00D33AA1"/>
    <w:rsid w:val="00DC07F1"/>
    <w:rsid w:val="00DC71D7"/>
    <w:rsid w:val="00DE037B"/>
    <w:rsid w:val="00DE77E8"/>
    <w:rsid w:val="00DF43C1"/>
    <w:rsid w:val="00E04DAE"/>
    <w:rsid w:val="00E13951"/>
    <w:rsid w:val="00E319C8"/>
    <w:rsid w:val="00E368B4"/>
    <w:rsid w:val="00E63839"/>
    <w:rsid w:val="00ED188B"/>
    <w:rsid w:val="00ED1E2B"/>
    <w:rsid w:val="00ED73EE"/>
    <w:rsid w:val="00EE5B84"/>
    <w:rsid w:val="00F13613"/>
    <w:rsid w:val="00F25376"/>
    <w:rsid w:val="00F374E2"/>
    <w:rsid w:val="00F53CFE"/>
    <w:rsid w:val="00F615F3"/>
    <w:rsid w:val="00F86C06"/>
    <w:rsid w:val="00FA3DB0"/>
    <w:rsid w:val="00FB4D9F"/>
    <w:rsid w:val="00FB6C1A"/>
    <w:rsid w:val="00FD7AA6"/>
    <w:rsid w:val="00FF1C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5B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locked/>
    <w:rsid w:val="002E65B4"/>
    <w:rPr>
      <w:b/>
      <w:bCs/>
      <w:lang w:val="es-ES" w:eastAsia="es-ES"/>
    </w:rPr>
  </w:style>
  <w:style w:type="paragraph" w:styleId="Subttulo">
    <w:name w:val="Subtitle"/>
    <w:basedOn w:val="Normal"/>
    <w:link w:val="SubttuloCar"/>
    <w:qFormat/>
    <w:rsid w:val="002E65B4"/>
    <w:pPr>
      <w:jc w:val="center"/>
    </w:pPr>
    <w:rPr>
      <w:b/>
      <w:bCs/>
      <w:sz w:val="20"/>
      <w:szCs w:val="20"/>
    </w:rPr>
  </w:style>
  <w:style w:type="character" w:customStyle="1" w:styleId="SubttuloCar1">
    <w:name w:val="Subtítulo Car1"/>
    <w:basedOn w:val="Fuentedeprrafopredeter"/>
    <w:link w:val="Subttulo"/>
    <w:rsid w:val="002E65B4"/>
    <w:rPr>
      <w:rFonts w:asciiTheme="majorHAnsi" w:eastAsiaTheme="majorEastAsia" w:hAnsiTheme="majorHAnsi" w:cstheme="majorBidi"/>
      <w:i/>
      <w:iCs/>
      <w:color w:val="4F81BD" w:themeColor="accent1"/>
      <w:spacing w:val="15"/>
      <w:sz w:val="24"/>
      <w:szCs w:val="24"/>
      <w:lang w:val="es-ES" w:eastAsia="es-ES"/>
    </w:rPr>
  </w:style>
  <w:style w:type="paragraph" w:styleId="NormalWeb">
    <w:name w:val="Normal (Web)"/>
    <w:basedOn w:val="Normal"/>
    <w:uiPriority w:val="99"/>
    <w:unhideWhenUsed/>
    <w:rsid w:val="00562FFF"/>
    <w:pPr>
      <w:spacing w:before="100" w:beforeAutospacing="1" w:after="100" w:afterAutospacing="1"/>
    </w:pPr>
    <w:rPr>
      <w:lang w:val="es-MX" w:eastAsia="es-MX"/>
    </w:rPr>
  </w:style>
  <w:style w:type="character" w:styleId="Hipervnculo">
    <w:name w:val="Hyperlink"/>
    <w:basedOn w:val="Fuentedeprrafopredeter"/>
    <w:rsid w:val="00562F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959148">
      <w:bodyDiv w:val="1"/>
      <w:marLeft w:val="0"/>
      <w:marRight w:val="0"/>
      <w:marTop w:val="0"/>
      <w:marBottom w:val="0"/>
      <w:divBdr>
        <w:top w:val="none" w:sz="0" w:space="0" w:color="auto"/>
        <w:left w:val="none" w:sz="0" w:space="0" w:color="auto"/>
        <w:bottom w:val="none" w:sz="0" w:space="0" w:color="auto"/>
        <w:right w:val="none" w:sz="0" w:space="0" w:color="auto"/>
      </w:divBdr>
    </w:div>
    <w:div w:id="744257993">
      <w:bodyDiv w:val="1"/>
      <w:marLeft w:val="0"/>
      <w:marRight w:val="0"/>
      <w:marTop w:val="0"/>
      <w:marBottom w:val="0"/>
      <w:divBdr>
        <w:top w:val="none" w:sz="0" w:space="0" w:color="auto"/>
        <w:left w:val="none" w:sz="0" w:space="0" w:color="auto"/>
        <w:bottom w:val="none" w:sz="0" w:space="0" w:color="auto"/>
        <w:right w:val="none" w:sz="0" w:space="0" w:color="auto"/>
      </w:divBdr>
    </w:div>
    <w:div w:id="1808622909">
      <w:bodyDiv w:val="1"/>
      <w:marLeft w:val="0"/>
      <w:marRight w:val="0"/>
      <w:marTop w:val="0"/>
      <w:marBottom w:val="0"/>
      <w:divBdr>
        <w:top w:val="none" w:sz="0" w:space="0" w:color="auto"/>
        <w:left w:val="none" w:sz="0" w:space="0" w:color="auto"/>
        <w:bottom w:val="none" w:sz="0" w:space="0" w:color="auto"/>
        <w:right w:val="none" w:sz="0" w:space="0" w:color="auto"/>
      </w:divBdr>
      <w:divsChild>
        <w:div w:id="91127269">
          <w:marLeft w:val="0"/>
          <w:marRight w:val="0"/>
          <w:marTop w:val="0"/>
          <w:marBottom w:val="0"/>
          <w:divBdr>
            <w:top w:val="none" w:sz="0" w:space="0" w:color="auto"/>
            <w:left w:val="none" w:sz="0" w:space="0" w:color="auto"/>
            <w:bottom w:val="none" w:sz="0" w:space="0" w:color="auto"/>
            <w:right w:val="none" w:sz="0" w:space="0" w:color="auto"/>
          </w:divBdr>
          <w:divsChild>
            <w:div w:id="1716469748">
              <w:marLeft w:val="0"/>
              <w:marRight w:val="0"/>
              <w:marTop w:val="0"/>
              <w:marBottom w:val="0"/>
              <w:divBdr>
                <w:top w:val="none" w:sz="0" w:space="0" w:color="auto"/>
                <w:left w:val="none" w:sz="0" w:space="0" w:color="auto"/>
                <w:bottom w:val="none" w:sz="0" w:space="0" w:color="auto"/>
                <w:right w:val="none" w:sz="0" w:space="0" w:color="auto"/>
              </w:divBdr>
              <w:divsChild>
                <w:div w:id="36592616">
                  <w:marLeft w:val="0"/>
                  <w:marRight w:val="0"/>
                  <w:marTop w:val="0"/>
                  <w:marBottom w:val="0"/>
                  <w:divBdr>
                    <w:top w:val="none" w:sz="0" w:space="0" w:color="auto"/>
                    <w:left w:val="none" w:sz="0" w:space="0" w:color="auto"/>
                    <w:bottom w:val="none" w:sz="0" w:space="0" w:color="auto"/>
                    <w:right w:val="none" w:sz="0" w:space="0" w:color="auto"/>
                  </w:divBdr>
                  <w:divsChild>
                    <w:div w:id="897517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opo.unam.mx" TargetMode="External"/><Relationship Id="rId5" Type="http://schemas.openxmlformats.org/officeDocument/2006/relationships/hyperlink" Target="mailto:chopoprensa@gmail.com" TargetMode="External"/><Relationship Id="rId4" Type="http://schemas.openxmlformats.org/officeDocument/2006/relationships/hyperlink" Target="mailto:santism@un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667</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APOYODIF</dc:creator>
  <cp:lastModifiedBy>APOYODIF</cp:lastModifiedBy>
  <cp:revision>43</cp:revision>
  <cp:lastPrinted>2012-11-30T17:56:00Z</cp:lastPrinted>
  <dcterms:created xsi:type="dcterms:W3CDTF">2012-11-23T19:09:00Z</dcterms:created>
  <dcterms:modified xsi:type="dcterms:W3CDTF">2012-11-30T18:01:00Z</dcterms:modified>
</cp:coreProperties>
</file>