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58" w:rsidRDefault="006C13B3" w:rsidP="00A36D1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“Más pequeños que el Guggenheim”</w:t>
      </w:r>
    </w:p>
    <w:p w:rsidR="006C13B3" w:rsidRDefault="006C13B3" w:rsidP="00A36D1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Reflejo del ser humano con necesidades afectivas</w:t>
      </w:r>
    </w:p>
    <w:p w:rsidR="006C13B3" w:rsidRPr="00344058" w:rsidRDefault="006C13B3" w:rsidP="00A36D1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20D65" w:rsidRDefault="00D20D65" w:rsidP="00D20D65">
      <w:pPr>
        <w:pStyle w:val="Default"/>
        <w:jc w:val="right"/>
        <w:rPr>
          <w:rFonts w:ascii="Century Gothic" w:hAnsi="Century Gothic"/>
          <w:b/>
          <w:bCs/>
          <w:sz w:val="20"/>
          <w:szCs w:val="20"/>
        </w:rPr>
      </w:pPr>
      <w:r w:rsidRPr="00D20D65">
        <w:rPr>
          <w:rFonts w:ascii="Century Gothic" w:hAnsi="Century Gothic"/>
          <w:b/>
          <w:bCs/>
          <w:sz w:val="20"/>
          <w:szCs w:val="20"/>
        </w:rPr>
        <w:t xml:space="preserve">*Obra ganadora del Premio Nacional de Dramaturgia </w:t>
      </w:r>
    </w:p>
    <w:p w:rsidR="00344058" w:rsidRPr="00D20D65" w:rsidRDefault="00D20D65" w:rsidP="00D20D65">
      <w:pPr>
        <w:pStyle w:val="Default"/>
        <w:jc w:val="right"/>
        <w:rPr>
          <w:rFonts w:ascii="Century Gothic" w:hAnsi="Century Gothic"/>
          <w:b/>
          <w:bCs/>
          <w:sz w:val="20"/>
          <w:szCs w:val="20"/>
        </w:rPr>
      </w:pPr>
      <w:r w:rsidRPr="00D20D65">
        <w:rPr>
          <w:rFonts w:ascii="Century Gothic" w:hAnsi="Century Gothic"/>
          <w:b/>
          <w:bCs/>
          <w:sz w:val="20"/>
          <w:szCs w:val="20"/>
        </w:rPr>
        <w:t xml:space="preserve">Emilio </w:t>
      </w:r>
      <w:proofErr w:type="spellStart"/>
      <w:r w:rsidRPr="00D20D65">
        <w:rPr>
          <w:rFonts w:ascii="Century Gothic" w:hAnsi="Century Gothic"/>
          <w:b/>
          <w:bCs/>
          <w:sz w:val="20"/>
          <w:szCs w:val="20"/>
        </w:rPr>
        <w:t>Carballido</w:t>
      </w:r>
      <w:proofErr w:type="spellEnd"/>
      <w:r w:rsidRPr="00D20D65">
        <w:rPr>
          <w:rFonts w:ascii="Century Gothic" w:hAnsi="Century Gothic"/>
          <w:b/>
          <w:bCs/>
          <w:sz w:val="20"/>
          <w:szCs w:val="20"/>
        </w:rPr>
        <w:t xml:space="preserve"> (2008)</w:t>
      </w:r>
    </w:p>
    <w:p w:rsidR="00344058" w:rsidRDefault="00A36D11" w:rsidP="00A36D11">
      <w:pPr>
        <w:pStyle w:val="Default"/>
        <w:jc w:val="right"/>
        <w:rPr>
          <w:rFonts w:ascii="Century Gothic" w:hAnsi="Century Gothic"/>
          <w:b/>
          <w:bCs/>
          <w:sz w:val="20"/>
          <w:szCs w:val="20"/>
        </w:rPr>
      </w:pPr>
      <w:r w:rsidRPr="00A36D11">
        <w:rPr>
          <w:rFonts w:ascii="Century Gothic" w:hAnsi="Century Gothic"/>
          <w:b/>
          <w:bCs/>
          <w:sz w:val="20"/>
          <w:szCs w:val="20"/>
        </w:rPr>
        <w:t>*</w:t>
      </w:r>
      <w:r w:rsidR="00C036BB">
        <w:rPr>
          <w:rFonts w:ascii="Century Gothic" w:hAnsi="Century Gothic"/>
          <w:b/>
          <w:bCs/>
          <w:sz w:val="20"/>
          <w:szCs w:val="20"/>
        </w:rPr>
        <w:t>Miércoles 21 y jueves 22 de noviembre</w:t>
      </w:r>
      <w:r w:rsidRPr="00A36D11">
        <w:rPr>
          <w:rFonts w:ascii="Century Gothic" w:hAnsi="Century Gothic"/>
          <w:b/>
          <w:bCs/>
          <w:sz w:val="20"/>
          <w:szCs w:val="20"/>
        </w:rPr>
        <w:t>, 20:00 horas</w:t>
      </w:r>
      <w:r w:rsidR="000E75F4">
        <w:rPr>
          <w:rFonts w:ascii="Century Gothic" w:hAnsi="Century Gothic"/>
          <w:b/>
          <w:bCs/>
          <w:sz w:val="20"/>
          <w:szCs w:val="20"/>
        </w:rPr>
        <w:t>. Entrada libre</w:t>
      </w:r>
    </w:p>
    <w:p w:rsidR="00A36D11" w:rsidRPr="00A36D11" w:rsidRDefault="00A36D11" w:rsidP="00A36D11">
      <w:pPr>
        <w:pStyle w:val="Default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**En el marco de la VII muestra de artes escénicas de la Ciudad de México</w:t>
      </w:r>
    </w:p>
    <w:p w:rsidR="00A36D11" w:rsidRPr="00344058" w:rsidRDefault="00A36D11" w:rsidP="00A36D11">
      <w:pPr>
        <w:pStyle w:val="Default"/>
        <w:jc w:val="right"/>
        <w:rPr>
          <w:rFonts w:ascii="Century Gothic" w:hAnsi="Century Gothic"/>
          <w:b/>
          <w:bCs/>
          <w:sz w:val="22"/>
          <w:szCs w:val="22"/>
        </w:rPr>
      </w:pPr>
    </w:p>
    <w:p w:rsidR="00A36D11" w:rsidRDefault="00A36D11" w:rsidP="00344058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811277" w:rsidRDefault="00CE7C84" w:rsidP="00344058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Una reflexión sobre el fracaso, la amistad, la soledad y el desempleo es la temática de la puesta en escena </w:t>
      </w:r>
      <w:r w:rsidRPr="00DC687E">
        <w:rPr>
          <w:rFonts w:ascii="Century Gothic" w:hAnsi="Century Gothic"/>
          <w:bCs/>
          <w:i/>
          <w:sz w:val="20"/>
          <w:szCs w:val="20"/>
        </w:rPr>
        <w:t>Más pequeños que el Guggenheim</w:t>
      </w:r>
      <w:r>
        <w:rPr>
          <w:rFonts w:ascii="Century Gothic" w:hAnsi="Century Gothic"/>
          <w:bCs/>
          <w:sz w:val="20"/>
          <w:szCs w:val="20"/>
        </w:rPr>
        <w:t xml:space="preserve">, bajo la dirección de Alejandro </w:t>
      </w:r>
      <w:proofErr w:type="spellStart"/>
      <w:r>
        <w:rPr>
          <w:rFonts w:ascii="Century Gothic" w:hAnsi="Century Gothic"/>
          <w:bCs/>
          <w:sz w:val="20"/>
          <w:szCs w:val="20"/>
        </w:rPr>
        <w:t>Ricaño</w:t>
      </w:r>
      <w:proofErr w:type="spellEnd"/>
      <w:r>
        <w:rPr>
          <w:rFonts w:ascii="Century Gothic" w:hAnsi="Century Gothic"/>
          <w:bCs/>
          <w:sz w:val="20"/>
          <w:szCs w:val="20"/>
        </w:rPr>
        <w:t>.</w:t>
      </w:r>
      <w:r w:rsidR="00811277">
        <w:rPr>
          <w:rFonts w:ascii="Century Gothic" w:hAnsi="Century Gothic"/>
          <w:bCs/>
          <w:sz w:val="20"/>
          <w:szCs w:val="20"/>
        </w:rPr>
        <w:t xml:space="preserve"> La obra se presenta en el Museo del Chopo en el marco de la VII muestra de artes escénicas de la Ciudad de México.</w:t>
      </w:r>
      <w:r w:rsidR="006C13B3">
        <w:rPr>
          <w:rFonts w:ascii="Century Gothic" w:hAnsi="Century Gothic"/>
          <w:bCs/>
          <w:sz w:val="20"/>
          <w:szCs w:val="20"/>
        </w:rPr>
        <w:t xml:space="preserve"> </w:t>
      </w:r>
    </w:p>
    <w:p w:rsidR="00811277" w:rsidRDefault="00811277" w:rsidP="00344058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:rsidR="00E17B86" w:rsidRDefault="00F97851" w:rsidP="00E17B8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Al concluir sus estudios de teatro, </w:t>
      </w:r>
      <w:proofErr w:type="spellStart"/>
      <w:r>
        <w:rPr>
          <w:rFonts w:ascii="Century Gothic" w:hAnsi="Century Gothic"/>
          <w:bCs/>
          <w:sz w:val="20"/>
          <w:szCs w:val="20"/>
        </w:rPr>
        <w:t>Sunday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 y Gorka, deciden probar suerte en Europa, tres meses más tarde y sin éxito alguno cada uno toma su camino; después de diez años se reencuentran para planear la realización de una obra </w:t>
      </w:r>
      <w:r w:rsidR="00E17B86">
        <w:rPr>
          <w:rFonts w:ascii="Century Gothic" w:hAnsi="Century Gothic"/>
          <w:bCs/>
          <w:sz w:val="20"/>
          <w:szCs w:val="20"/>
        </w:rPr>
        <w:t xml:space="preserve">y así encontrar sentido a sus vidas; a este proyecto se unirán </w:t>
      </w:r>
      <w:r w:rsidR="00E17B86" w:rsidRPr="00DC687E">
        <w:rPr>
          <w:rFonts w:ascii="Century Gothic" w:hAnsi="Century Gothic"/>
          <w:i/>
          <w:iCs/>
          <w:sz w:val="20"/>
          <w:szCs w:val="20"/>
        </w:rPr>
        <w:t>Al</w:t>
      </w:r>
      <w:r w:rsidR="00E17B86" w:rsidRPr="00DC687E">
        <w:rPr>
          <w:rFonts w:ascii="Century Gothic" w:hAnsi="Century Gothic"/>
          <w:sz w:val="20"/>
          <w:szCs w:val="20"/>
        </w:rPr>
        <w:t xml:space="preserve">, un albino bizco y huérfano; y </w:t>
      </w:r>
      <w:proofErr w:type="spellStart"/>
      <w:r w:rsidR="00E17B86" w:rsidRPr="00DC687E">
        <w:rPr>
          <w:rFonts w:ascii="Century Gothic" w:hAnsi="Century Gothic"/>
          <w:i/>
          <w:iCs/>
          <w:sz w:val="20"/>
          <w:szCs w:val="20"/>
        </w:rPr>
        <w:t>Jamblet</w:t>
      </w:r>
      <w:proofErr w:type="spellEnd"/>
      <w:r w:rsidR="002A2716">
        <w:rPr>
          <w:rFonts w:ascii="Century Gothic" w:hAnsi="Century Gothic"/>
          <w:sz w:val="20"/>
          <w:szCs w:val="20"/>
        </w:rPr>
        <w:t>, el cajero de un mini-sú</w:t>
      </w:r>
      <w:r w:rsidR="00E17B86" w:rsidRPr="00DC687E">
        <w:rPr>
          <w:rFonts w:ascii="Century Gothic" w:hAnsi="Century Gothic"/>
          <w:sz w:val="20"/>
          <w:szCs w:val="20"/>
        </w:rPr>
        <w:t>per que sueña con ser actor.</w:t>
      </w:r>
    </w:p>
    <w:p w:rsidR="00DB4AF1" w:rsidRPr="00615F32" w:rsidRDefault="00DB4AF1" w:rsidP="00E17B86">
      <w:pPr>
        <w:jc w:val="both"/>
        <w:rPr>
          <w:rFonts w:ascii="Century Gothic" w:hAnsi="Century Gothic"/>
          <w:sz w:val="20"/>
          <w:szCs w:val="20"/>
        </w:rPr>
      </w:pPr>
    </w:p>
    <w:p w:rsidR="00615F32" w:rsidRDefault="00615F32" w:rsidP="00615F32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Alejandro Valdés Medellín, crítico de arte, opina que </w:t>
      </w:r>
      <w:proofErr w:type="spellStart"/>
      <w:r w:rsidR="000E75F4">
        <w:rPr>
          <w:rFonts w:ascii="Century Gothic" w:hAnsi="Century Gothic"/>
          <w:sz w:val="20"/>
          <w:szCs w:val="20"/>
        </w:rPr>
        <w:t>Ricaño</w:t>
      </w:r>
      <w:proofErr w:type="spellEnd"/>
      <w:r w:rsidR="000E75F4">
        <w:rPr>
          <w:rFonts w:ascii="Century Gothic" w:hAnsi="Century Gothic"/>
          <w:sz w:val="20"/>
          <w:szCs w:val="20"/>
        </w:rPr>
        <w:t xml:space="preserve"> manejó</w:t>
      </w:r>
      <w:r w:rsidR="006B2B55">
        <w:rPr>
          <w:rFonts w:ascii="Century Gothic" w:hAnsi="Century Gothic"/>
          <w:sz w:val="20"/>
          <w:szCs w:val="20"/>
        </w:rPr>
        <w:t xml:space="preserve"> muy bien a los personajes, pues </w:t>
      </w:r>
      <w:r w:rsidRPr="00615F32">
        <w:rPr>
          <w:rFonts w:ascii="Century Gothic" w:hAnsi="Century Gothic"/>
          <w:sz w:val="20"/>
          <w:szCs w:val="20"/>
        </w:rPr>
        <w:t xml:space="preserve">pudieron haber caído en el arquetipo de sí mismos, </w:t>
      </w:r>
      <w:r>
        <w:rPr>
          <w:rFonts w:ascii="Century Gothic" w:hAnsi="Century Gothic"/>
          <w:sz w:val="20"/>
          <w:szCs w:val="20"/>
        </w:rPr>
        <w:t xml:space="preserve">“no sucedió gracias a la </w:t>
      </w:r>
      <w:r w:rsidRPr="00615F32">
        <w:rPr>
          <w:rFonts w:ascii="Century Gothic" w:hAnsi="Century Gothic"/>
          <w:sz w:val="20"/>
          <w:szCs w:val="20"/>
        </w:rPr>
        <w:t xml:space="preserve">notable pericia </w:t>
      </w:r>
      <w:r>
        <w:rPr>
          <w:rFonts w:ascii="Century Gothic" w:hAnsi="Century Gothic"/>
          <w:sz w:val="20"/>
          <w:szCs w:val="20"/>
        </w:rPr>
        <w:t>del director</w:t>
      </w:r>
      <w:r w:rsidRPr="00615F32">
        <w:rPr>
          <w:rFonts w:ascii="Century Gothic" w:hAnsi="Century Gothic"/>
          <w:sz w:val="20"/>
          <w:szCs w:val="20"/>
        </w:rPr>
        <w:t>, idónea dirección artística y magnífico rendimiento actoral, con sólo los elementos indispensables para la escenificación y con toda la gama de matices de unos personajes humanos, profusamente tiernos y contrastantemente desvalidos, en una atmósfera de rigor compositivo y ho</w:t>
      </w:r>
      <w:r>
        <w:rPr>
          <w:rFonts w:ascii="Century Gothic" w:hAnsi="Century Gothic"/>
          <w:sz w:val="20"/>
          <w:szCs w:val="20"/>
        </w:rPr>
        <w:t>nestidad creadora”.</w:t>
      </w:r>
    </w:p>
    <w:p w:rsidR="00615F32" w:rsidRPr="00615F32" w:rsidRDefault="00615F32" w:rsidP="00E17B86">
      <w:pPr>
        <w:jc w:val="both"/>
        <w:rPr>
          <w:rFonts w:ascii="Century Gothic" w:hAnsi="Century Gothic"/>
          <w:sz w:val="20"/>
          <w:szCs w:val="20"/>
        </w:rPr>
      </w:pPr>
    </w:p>
    <w:p w:rsidR="00DB4AF1" w:rsidRPr="00DC4926" w:rsidRDefault="00DB4AF1" w:rsidP="00DB4AF1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C4926">
        <w:rPr>
          <w:rFonts w:ascii="Century Gothic" w:hAnsi="Century Gothic"/>
          <w:sz w:val="20"/>
          <w:szCs w:val="20"/>
        </w:rPr>
        <w:t xml:space="preserve">Alejandro </w:t>
      </w:r>
      <w:proofErr w:type="spellStart"/>
      <w:r w:rsidRPr="00DC4926">
        <w:rPr>
          <w:rFonts w:ascii="Century Gothic" w:hAnsi="Century Gothic"/>
          <w:sz w:val="20"/>
          <w:szCs w:val="20"/>
        </w:rPr>
        <w:t>Ricaño</w:t>
      </w:r>
      <w:proofErr w:type="spellEnd"/>
      <w:r w:rsidRPr="00DC4926">
        <w:rPr>
          <w:rFonts w:ascii="Century Gothic" w:hAnsi="Century Gothic"/>
          <w:sz w:val="20"/>
          <w:szCs w:val="20"/>
        </w:rPr>
        <w:t xml:space="preserve"> estudió la </w:t>
      </w:r>
      <w:r>
        <w:rPr>
          <w:rFonts w:ascii="Century Gothic" w:hAnsi="Century Gothic"/>
          <w:sz w:val="20"/>
          <w:szCs w:val="20"/>
        </w:rPr>
        <w:t>l</w:t>
      </w:r>
      <w:r w:rsidRPr="00DC4926">
        <w:rPr>
          <w:rFonts w:ascii="Century Gothic" w:hAnsi="Century Gothic"/>
          <w:sz w:val="20"/>
          <w:szCs w:val="20"/>
        </w:rPr>
        <w:t xml:space="preserve">icenciatura en </w:t>
      </w:r>
      <w:r>
        <w:rPr>
          <w:rFonts w:ascii="Century Gothic" w:hAnsi="Century Gothic"/>
          <w:sz w:val="20"/>
          <w:szCs w:val="20"/>
        </w:rPr>
        <w:t>t</w:t>
      </w:r>
      <w:r w:rsidRPr="00DC4926">
        <w:rPr>
          <w:rFonts w:ascii="Century Gothic" w:hAnsi="Century Gothic"/>
          <w:sz w:val="20"/>
          <w:szCs w:val="20"/>
        </w:rPr>
        <w:t xml:space="preserve">eatro con perfil en dramaturgia en la Universidad Veracruzana. Actualmente estudia </w:t>
      </w:r>
      <w:r w:rsidR="00052726">
        <w:rPr>
          <w:rFonts w:ascii="Century Gothic" w:hAnsi="Century Gothic"/>
          <w:sz w:val="20"/>
          <w:szCs w:val="20"/>
        </w:rPr>
        <w:t>l</w:t>
      </w:r>
      <w:r w:rsidRPr="00DC4926">
        <w:rPr>
          <w:rFonts w:ascii="Century Gothic" w:hAnsi="Century Gothic"/>
          <w:sz w:val="20"/>
          <w:szCs w:val="20"/>
        </w:rPr>
        <w:t>a maestría en literatura mexicana donde analiza las dinámicas del teatro del absurdo. Ha sido becario del Fondo Estatal para la Cultura y las Artes del Estado de Veracruz</w:t>
      </w:r>
      <w:r>
        <w:rPr>
          <w:rFonts w:ascii="Century Gothic" w:hAnsi="Century Gothic"/>
          <w:sz w:val="20"/>
          <w:szCs w:val="20"/>
        </w:rPr>
        <w:t xml:space="preserve"> (</w:t>
      </w:r>
      <w:r w:rsidRPr="00DC4926">
        <w:rPr>
          <w:rFonts w:ascii="Century Gothic" w:hAnsi="Century Gothic"/>
          <w:sz w:val="20"/>
          <w:szCs w:val="20"/>
        </w:rPr>
        <w:t>2005 y 2008</w:t>
      </w:r>
      <w:r>
        <w:rPr>
          <w:rFonts w:ascii="Century Gothic" w:hAnsi="Century Gothic"/>
          <w:sz w:val="20"/>
          <w:szCs w:val="20"/>
        </w:rPr>
        <w:t>)</w:t>
      </w:r>
      <w:r w:rsidRPr="00DC4926">
        <w:rPr>
          <w:rFonts w:ascii="Century Gothic" w:hAnsi="Century Gothic"/>
          <w:sz w:val="20"/>
          <w:szCs w:val="20"/>
        </w:rPr>
        <w:t xml:space="preserve"> del Programa Jóvenes Creadores del FONCA</w:t>
      </w:r>
      <w:r>
        <w:rPr>
          <w:rFonts w:ascii="Century Gothic" w:hAnsi="Century Gothic"/>
          <w:sz w:val="20"/>
          <w:szCs w:val="20"/>
        </w:rPr>
        <w:t xml:space="preserve"> (</w:t>
      </w:r>
      <w:r w:rsidRPr="00DC4926">
        <w:rPr>
          <w:rFonts w:ascii="Century Gothic" w:hAnsi="Century Gothic"/>
          <w:sz w:val="20"/>
          <w:szCs w:val="20"/>
        </w:rPr>
        <w:t>2006</w:t>
      </w:r>
      <w:r>
        <w:rPr>
          <w:rFonts w:ascii="Century Gothic" w:hAnsi="Century Gothic"/>
          <w:sz w:val="20"/>
          <w:szCs w:val="20"/>
        </w:rPr>
        <w:t>)</w:t>
      </w:r>
      <w:r w:rsidRPr="00DC4926">
        <w:rPr>
          <w:rFonts w:ascii="Century Gothic" w:hAnsi="Century Gothic"/>
          <w:sz w:val="20"/>
          <w:szCs w:val="20"/>
        </w:rPr>
        <w:t xml:space="preserve"> y de la Fundación Antonio Gala en España </w:t>
      </w:r>
      <w:r>
        <w:rPr>
          <w:rFonts w:ascii="Century Gothic" w:hAnsi="Century Gothic"/>
          <w:sz w:val="20"/>
          <w:szCs w:val="20"/>
        </w:rPr>
        <w:t>(</w:t>
      </w:r>
      <w:r w:rsidRPr="00DC4926">
        <w:rPr>
          <w:rFonts w:ascii="Century Gothic" w:hAnsi="Century Gothic"/>
          <w:sz w:val="20"/>
          <w:szCs w:val="20"/>
        </w:rPr>
        <w:t>2007</w:t>
      </w:r>
      <w:r>
        <w:rPr>
          <w:rFonts w:ascii="Century Gothic" w:hAnsi="Century Gothic"/>
          <w:sz w:val="20"/>
          <w:szCs w:val="20"/>
        </w:rPr>
        <w:t>)</w:t>
      </w:r>
      <w:r w:rsidRPr="00DC4926">
        <w:rPr>
          <w:rFonts w:ascii="Century Gothic" w:hAnsi="Century Gothic"/>
          <w:sz w:val="20"/>
          <w:szCs w:val="20"/>
        </w:rPr>
        <w:t>.</w:t>
      </w:r>
    </w:p>
    <w:p w:rsidR="00DB4AF1" w:rsidRPr="00DC4926" w:rsidRDefault="00DB4AF1" w:rsidP="00DB4AF1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DB4AF1" w:rsidRPr="00DB4AF1" w:rsidRDefault="00DB4AF1" w:rsidP="00DB4AF1">
      <w:pPr>
        <w:pStyle w:val="Default"/>
        <w:jc w:val="both"/>
        <w:rPr>
          <w:rFonts w:ascii="Century Gothic" w:hAnsi="Century Gothic"/>
          <w:i/>
          <w:sz w:val="20"/>
          <w:szCs w:val="20"/>
        </w:rPr>
      </w:pPr>
      <w:r w:rsidRPr="00DC4926">
        <w:rPr>
          <w:rFonts w:ascii="Century Gothic" w:hAnsi="Century Gothic"/>
          <w:sz w:val="20"/>
          <w:szCs w:val="20"/>
        </w:rPr>
        <w:t>Fue finalista</w:t>
      </w:r>
      <w:r w:rsidR="00D20D65">
        <w:rPr>
          <w:rFonts w:ascii="Century Gothic" w:hAnsi="Century Gothic"/>
          <w:sz w:val="20"/>
          <w:szCs w:val="20"/>
        </w:rPr>
        <w:t>,</w:t>
      </w:r>
      <w:r w:rsidRPr="00DC4926">
        <w:rPr>
          <w:rFonts w:ascii="Century Gothic" w:hAnsi="Century Gothic"/>
          <w:sz w:val="20"/>
          <w:szCs w:val="20"/>
        </w:rPr>
        <w:t xml:space="preserve"> en dos ocasiones</w:t>
      </w:r>
      <w:r w:rsidR="00D20D65">
        <w:rPr>
          <w:rFonts w:ascii="Century Gothic" w:hAnsi="Century Gothic"/>
          <w:sz w:val="20"/>
          <w:szCs w:val="20"/>
        </w:rPr>
        <w:t>,</w:t>
      </w:r>
      <w:r w:rsidRPr="00DC4926">
        <w:rPr>
          <w:rFonts w:ascii="Century Gothic" w:hAnsi="Century Gothic"/>
          <w:sz w:val="20"/>
          <w:szCs w:val="20"/>
        </w:rPr>
        <w:t xml:space="preserve"> del Premio Nacional de Dramaturgia Joven </w:t>
      </w:r>
      <w:r w:rsidRPr="00DB4AF1">
        <w:rPr>
          <w:rFonts w:ascii="Century Gothic" w:hAnsi="Century Gothic"/>
          <w:sz w:val="20"/>
          <w:szCs w:val="20"/>
        </w:rPr>
        <w:t>Gerardo Mancebo del Castillo</w:t>
      </w:r>
      <w:r w:rsidRPr="00DC4926">
        <w:rPr>
          <w:rFonts w:ascii="Century Gothic" w:hAnsi="Century Gothic"/>
          <w:sz w:val="20"/>
          <w:szCs w:val="20"/>
        </w:rPr>
        <w:t xml:space="preserve"> por las obras </w:t>
      </w:r>
      <w:r w:rsidRPr="00DB4AF1">
        <w:rPr>
          <w:rFonts w:ascii="Century Gothic" w:hAnsi="Century Gothic"/>
          <w:i/>
          <w:sz w:val="20"/>
          <w:szCs w:val="20"/>
        </w:rPr>
        <w:t>Un torso, mierda y el secreto del carnicero</w:t>
      </w:r>
      <w:r w:rsidRPr="00DC4926">
        <w:rPr>
          <w:rFonts w:ascii="Century Gothic" w:hAnsi="Century Gothic"/>
          <w:sz w:val="20"/>
          <w:szCs w:val="20"/>
        </w:rPr>
        <w:t xml:space="preserve"> y </w:t>
      </w:r>
      <w:r w:rsidRPr="00DB4AF1">
        <w:rPr>
          <w:rFonts w:ascii="Century Gothic" w:hAnsi="Century Gothic"/>
          <w:i/>
          <w:sz w:val="20"/>
          <w:szCs w:val="20"/>
        </w:rPr>
        <w:t>Riñón de cerdo para el desconsuelo</w:t>
      </w:r>
      <w:r w:rsidRPr="00DC4926">
        <w:rPr>
          <w:rFonts w:ascii="Century Gothic" w:hAnsi="Century Gothic"/>
          <w:sz w:val="20"/>
          <w:szCs w:val="20"/>
        </w:rPr>
        <w:t xml:space="preserve">; </w:t>
      </w:r>
      <w:r>
        <w:rPr>
          <w:rFonts w:ascii="Century Gothic" w:hAnsi="Century Gothic"/>
          <w:sz w:val="20"/>
          <w:szCs w:val="20"/>
        </w:rPr>
        <w:t xml:space="preserve">así como </w:t>
      </w:r>
      <w:r w:rsidRPr="00DC4926">
        <w:rPr>
          <w:rFonts w:ascii="Century Gothic" w:hAnsi="Century Gothic"/>
          <w:sz w:val="20"/>
          <w:szCs w:val="20"/>
        </w:rPr>
        <w:t xml:space="preserve">del Concurso Nacional de Teatro Universitario de la UNAM por la obra </w:t>
      </w:r>
      <w:r w:rsidRPr="00DB4AF1">
        <w:rPr>
          <w:rFonts w:ascii="Century Gothic" w:hAnsi="Century Gothic"/>
          <w:i/>
          <w:sz w:val="20"/>
          <w:szCs w:val="20"/>
        </w:rPr>
        <w:t>La constante sospecha de un hombre</w:t>
      </w:r>
      <w:r w:rsidRPr="00DC4926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En 2008 recibió el Premio Nacional de Dramaturgia Emilio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C4926">
        <w:rPr>
          <w:rFonts w:ascii="Century Gothic" w:hAnsi="Century Gothic"/>
          <w:sz w:val="20"/>
          <w:szCs w:val="20"/>
        </w:rPr>
        <w:t>Carballido</w:t>
      </w:r>
      <w:proofErr w:type="spellEnd"/>
      <w:r w:rsidRPr="00DC4926">
        <w:rPr>
          <w:rFonts w:ascii="Century Gothic" w:hAnsi="Century Gothic"/>
          <w:sz w:val="20"/>
          <w:szCs w:val="20"/>
        </w:rPr>
        <w:t xml:space="preserve"> por la obra </w:t>
      </w:r>
      <w:r w:rsidRPr="00DB4AF1">
        <w:rPr>
          <w:rFonts w:ascii="Century Gothic" w:hAnsi="Century Gothic"/>
          <w:i/>
          <w:sz w:val="20"/>
          <w:szCs w:val="20"/>
        </w:rPr>
        <w:t>Más pequeños que el Guggenheim</w:t>
      </w:r>
      <w:r>
        <w:rPr>
          <w:rFonts w:ascii="Century Gothic" w:hAnsi="Century Gothic"/>
          <w:i/>
          <w:sz w:val="20"/>
          <w:szCs w:val="20"/>
        </w:rPr>
        <w:t>.</w:t>
      </w:r>
    </w:p>
    <w:p w:rsidR="00F97851" w:rsidRPr="00DB4AF1" w:rsidRDefault="00F97851" w:rsidP="00344058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:rsidR="00F97851" w:rsidRDefault="00A4520B" w:rsidP="00344058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En </w:t>
      </w:r>
      <w:r w:rsidR="00052726" w:rsidRPr="00052726">
        <w:rPr>
          <w:rFonts w:ascii="Century Gothic" w:hAnsi="Century Gothic"/>
          <w:bCs/>
          <w:sz w:val="20"/>
          <w:szCs w:val="20"/>
        </w:rPr>
        <w:t>la obra</w:t>
      </w:r>
      <w:r>
        <w:rPr>
          <w:rFonts w:ascii="Century Gothic" w:hAnsi="Century Gothic"/>
          <w:bCs/>
          <w:sz w:val="20"/>
          <w:szCs w:val="20"/>
        </w:rPr>
        <w:t xml:space="preserve"> actúan:</w:t>
      </w:r>
    </w:p>
    <w:p w:rsidR="00A4520B" w:rsidRDefault="00B07092" w:rsidP="00344058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</w:t>
      </w:r>
    </w:p>
    <w:p w:rsidR="00A4520B" w:rsidRDefault="00A4520B" w:rsidP="00A4520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A4520B">
        <w:rPr>
          <w:rFonts w:ascii="Century Gothic" w:hAnsi="Century Gothic"/>
          <w:sz w:val="20"/>
          <w:szCs w:val="20"/>
        </w:rPr>
        <w:t xml:space="preserve">Adrián Vázquez </w:t>
      </w:r>
      <w:r w:rsidR="00CA291A">
        <w:rPr>
          <w:rFonts w:ascii="Century Gothic" w:hAnsi="Century Gothic"/>
          <w:sz w:val="20"/>
          <w:szCs w:val="20"/>
        </w:rPr>
        <w:t>(</w:t>
      </w:r>
      <w:proofErr w:type="spellStart"/>
      <w:r w:rsidR="00CA291A">
        <w:rPr>
          <w:rFonts w:ascii="Century Gothic" w:hAnsi="Century Gothic"/>
          <w:sz w:val="20"/>
          <w:szCs w:val="20"/>
        </w:rPr>
        <w:t>Sunday</w:t>
      </w:r>
      <w:proofErr w:type="spellEnd"/>
      <w:r w:rsidR="00CA291A">
        <w:rPr>
          <w:rFonts w:ascii="Century Gothic" w:hAnsi="Century Gothic"/>
          <w:sz w:val="20"/>
          <w:szCs w:val="20"/>
        </w:rPr>
        <w:t xml:space="preserve">) </w:t>
      </w:r>
      <w:r w:rsidRPr="00A4520B">
        <w:rPr>
          <w:rFonts w:ascii="Century Gothic" w:hAnsi="Century Gothic"/>
          <w:sz w:val="20"/>
          <w:szCs w:val="20"/>
        </w:rPr>
        <w:t xml:space="preserve">actor y director. Nació en la </w:t>
      </w:r>
      <w:r w:rsidR="00B07092">
        <w:rPr>
          <w:rFonts w:ascii="Century Gothic" w:hAnsi="Century Gothic"/>
          <w:sz w:val="20"/>
          <w:szCs w:val="20"/>
        </w:rPr>
        <w:t>C</w:t>
      </w:r>
      <w:r w:rsidRPr="00A4520B">
        <w:rPr>
          <w:rFonts w:ascii="Century Gothic" w:hAnsi="Century Gothic"/>
          <w:sz w:val="20"/>
          <w:szCs w:val="20"/>
        </w:rPr>
        <w:t>iudad de Tijuana donde inició su carrera con los directores Daniel</w:t>
      </w:r>
      <w:r>
        <w:rPr>
          <w:rFonts w:ascii="Century Gothic" w:hAnsi="Century Gothic"/>
          <w:sz w:val="20"/>
          <w:szCs w:val="20"/>
        </w:rPr>
        <w:t xml:space="preserve"> Serrano, Edward </w:t>
      </w:r>
      <w:proofErr w:type="spellStart"/>
      <w:r>
        <w:rPr>
          <w:rFonts w:ascii="Century Gothic" w:hAnsi="Century Gothic"/>
          <w:sz w:val="20"/>
          <w:szCs w:val="20"/>
        </w:rPr>
        <w:t>Coward</w:t>
      </w:r>
      <w:proofErr w:type="spellEnd"/>
      <w:r>
        <w:rPr>
          <w:rFonts w:ascii="Century Gothic" w:hAnsi="Century Gothic"/>
          <w:sz w:val="20"/>
          <w:szCs w:val="20"/>
        </w:rPr>
        <w:t>. En la C</w:t>
      </w:r>
      <w:r w:rsidR="00B07092">
        <w:rPr>
          <w:rFonts w:ascii="Century Gothic" w:hAnsi="Century Gothic"/>
          <w:sz w:val="20"/>
          <w:szCs w:val="20"/>
        </w:rPr>
        <w:t>iudad de Xalapa</w:t>
      </w:r>
      <w:r>
        <w:rPr>
          <w:rFonts w:ascii="Century Gothic" w:hAnsi="Century Gothic"/>
          <w:sz w:val="20"/>
          <w:szCs w:val="20"/>
        </w:rPr>
        <w:t xml:space="preserve"> estudió la licenciatura en teatro en la Universidad Veracruzana</w:t>
      </w:r>
      <w:r w:rsidR="00B07092">
        <w:rPr>
          <w:rFonts w:ascii="Century Gothic" w:hAnsi="Century Gothic"/>
          <w:sz w:val="20"/>
          <w:szCs w:val="20"/>
        </w:rPr>
        <w:t>.</w:t>
      </w:r>
      <w:r w:rsidR="00A8385E">
        <w:rPr>
          <w:rFonts w:ascii="Century Gothic" w:hAnsi="Century Gothic"/>
          <w:sz w:val="20"/>
          <w:szCs w:val="20"/>
        </w:rPr>
        <w:t xml:space="preserve"> Participó en la puesta en escena </w:t>
      </w:r>
      <w:r w:rsidR="00A8385E" w:rsidRPr="00A8385E">
        <w:rPr>
          <w:rFonts w:ascii="Century Gothic" w:hAnsi="Century Gothic"/>
          <w:i/>
          <w:sz w:val="20"/>
          <w:szCs w:val="20"/>
        </w:rPr>
        <w:t>Cállate</w:t>
      </w:r>
      <w:r w:rsidR="00A8385E">
        <w:rPr>
          <w:rFonts w:ascii="Century Gothic" w:hAnsi="Century Gothic"/>
          <w:sz w:val="20"/>
          <w:szCs w:val="20"/>
        </w:rPr>
        <w:t xml:space="preserve">, bajo la dirección de director canadiense Cal Mc </w:t>
      </w:r>
      <w:proofErr w:type="spellStart"/>
      <w:r w:rsidR="00A8385E">
        <w:rPr>
          <w:rFonts w:ascii="Century Gothic" w:hAnsi="Century Gothic"/>
          <w:sz w:val="20"/>
          <w:szCs w:val="20"/>
        </w:rPr>
        <w:t>Krystal</w:t>
      </w:r>
      <w:proofErr w:type="spellEnd"/>
      <w:r w:rsidR="00A8385E">
        <w:rPr>
          <w:rFonts w:ascii="Century Gothic" w:hAnsi="Century Gothic"/>
          <w:sz w:val="20"/>
          <w:szCs w:val="20"/>
        </w:rPr>
        <w:t xml:space="preserve">; la obra que ha participado en Festivales de Edimburgo y </w:t>
      </w:r>
      <w:proofErr w:type="spellStart"/>
      <w:r w:rsidR="00A8385E">
        <w:rPr>
          <w:rFonts w:ascii="Century Gothic" w:hAnsi="Century Gothic"/>
          <w:sz w:val="20"/>
          <w:szCs w:val="20"/>
        </w:rPr>
        <w:t>Zimbawe</w:t>
      </w:r>
      <w:proofErr w:type="spellEnd"/>
      <w:r w:rsidR="00A8385E">
        <w:rPr>
          <w:rFonts w:ascii="Century Gothic" w:hAnsi="Century Gothic"/>
          <w:sz w:val="20"/>
          <w:szCs w:val="20"/>
        </w:rPr>
        <w:t>.</w:t>
      </w:r>
    </w:p>
    <w:p w:rsidR="00A8385E" w:rsidRPr="00A4520B" w:rsidRDefault="00A8385E" w:rsidP="00A4520B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4520B" w:rsidRDefault="00A4520B" w:rsidP="00F7470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F7470F">
        <w:rPr>
          <w:rFonts w:ascii="Century Gothic" w:hAnsi="Century Gothic"/>
          <w:sz w:val="20"/>
          <w:szCs w:val="20"/>
        </w:rPr>
        <w:t>Austin Morgan</w:t>
      </w:r>
      <w:r w:rsidR="00A8385E" w:rsidRPr="00F7470F">
        <w:rPr>
          <w:rFonts w:ascii="Century Gothic" w:hAnsi="Century Gothic"/>
          <w:sz w:val="20"/>
          <w:szCs w:val="20"/>
        </w:rPr>
        <w:t xml:space="preserve"> </w:t>
      </w:r>
      <w:r w:rsidR="004C5AA8">
        <w:rPr>
          <w:rFonts w:ascii="Century Gothic" w:hAnsi="Century Gothic"/>
          <w:sz w:val="20"/>
          <w:szCs w:val="20"/>
        </w:rPr>
        <w:t xml:space="preserve">(Gorka) </w:t>
      </w:r>
      <w:r w:rsidR="00A8385E" w:rsidRPr="00F7470F">
        <w:rPr>
          <w:rFonts w:ascii="Century Gothic" w:hAnsi="Century Gothic"/>
          <w:sz w:val="20"/>
          <w:szCs w:val="20"/>
        </w:rPr>
        <w:t>estudió teatro en la Universidad Veracruzana, es miembro de la compañía de teatro de esa institución educativa. S</w:t>
      </w:r>
      <w:r w:rsidRPr="00F7470F">
        <w:rPr>
          <w:rFonts w:ascii="Century Gothic" w:hAnsi="Century Gothic"/>
          <w:sz w:val="20"/>
          <w:szCs w:val="20"/>
        </w:rPr>
        <w:t>u</w:t>
      </w:r>
      <w:r w:rsidR="00A8385E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obra,</w:t>
      </w:r>
      <w:r w:rsidR="00A8385E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i/>
          <w:iCs/>
          <w:sz w:val="20"/>
          <w:szCs w:val="20"/>
        </w:rPr>
        <w:t>La</w:t>
      </w:r>
      <w:r w:rsidR="00A8385E" w:rsidRPr="00F7470F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F7470F">
        <w:rPr>
          <w:rFonts w:ascii="Century Gothic" w:hAnsi="Century Gothic"/>
          <w:i/>
          <w:iCs/>
          <w:sz w:val="20"/>
          <w:szCs w:val="20"/>
        </w:rPr>
        <w:t>niña</w:t>
      </w:r>
      <w:r w:rsidR="00A8385E" w:rsidRPr="00F7470F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F7470F">
        <w:rPr>
          <w:rFonts w:ascii="Century Gothic" w:hAnsi="Century Gothic"/>
          <w:i/>
          <w:iCs/>
          <w:sz w:val="20"/>
          <w:szCs w:val="20"/>
        </w:rPr>
        <w:t>de</w:t>
      </w:r>
      <w:r w:rsidR="00A8385E" w:rsidRPr="00F7470F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F7470F">
        <w:rPr>
          <w:rFonts w:ascii="Century Gothic" w:hAnsi="Century Gothic"/>
          <w:i/>
          <w:iCs/>
          <w:sz w:val="20"/>
          <w:szCs w:val="20"/>
        </w:rPr>
        <w:t>Tecún</w:t>
      </w:r>
      <w:proofErr w:type="spellEnd"/>
      <w:r w:rsidRPr="00F7470F">
        <w:rPr>
          <w:rFonts w:ascii="Century Gothic" w:hAnsi="Century Gothic"/>
          <w:sz w:val="20"/>
          <w:szCs w:val="20"/>
        </w:rPr>
        <w:t>,</w:t>
      </w:r>
      <w:r w:rsidR="00A8385E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de</w:t>
      </w:r>
      <w:r w:rsidR="00A8385E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la</w:t>
      </w:r>
      <w:r w:rsidR="00A8385E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cual</w:t>
      </w:r>
      <w:r w:rsidR="00A8385E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es</w:t>
      </w:r>
      <w:r w:rsidR="00A8385E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autor</w:t>
      </w:r>
      <w:r w:rsidR="00A8385E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y</w:t>
      </w:r>
      <w:r w:rsidR="00A8385E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director,</w:t>
      </w:r>
      <w:r w:rsidR="00A8385E" w:rsidRPr="00F7470F">
        <w:rPr>
          <w:rFonts w:ascii="Century Gothic" w:hAnsi="Century Gothic"/>
          <w:sz w:val="20"/>
          <w:szCs w:val="20"/>
        </w:rPr>
        <w:t xml:space="preserve"> </w:t>
      </w:r>
      <w:r w:rsidR="00F7470F" w:rsidRPr="00F7470F">
        <w:rPr>
          <w:rFonts w:ascii="Century Gothic" w:hAnsi="Century Gothic"/>
          <w:sz w:val="20"/>
          <w:szCs w:val="20"/>
        </w:rPr>
        <w:t>g</w:t>
      </w:r>
      <w:r w:rsidRPr="00F7470F">
        <w:rPr>
          <w:rFonts w:ascii="Century Gothic" w:hAnsi="Century Gothic"/>
          <w:sz w:val="20"/>
          <w:szCs w:val="20"/>
        </w:rPr>
        <w:t>anó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el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Concurso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Nacional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de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Teatro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Universitario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de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la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UNAM.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También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se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presentó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en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XXVII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Muestra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Nacional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de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Teatro.</w:t>
      </w:r>
      <w:r w:rsid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Recientemente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="00F7470F">
        <w:rPr>
          <w:rFonts w:ascii="Century Gothic" w:hAnsi="Century Gothic"/>
          <w:sz w:val="20"/>
          <w:szCs w:val="20"/>
        </w:rPr>
        <w:t>estrenó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con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su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compañía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4C5AA8">
        <w:rPr>
          <w:rFonts w:ascii="Century Gothic" w:hAnsi="Century Gothic"/>
          <w:i/>
          <w:sz w:val="20"/>
          <w:szCs w:val="20"/>
        </w:rPr>
        <w:t>L</w:t>
      </w:r>
      <w:r w:rsidR="00F7470F" w:rsidRPr="004C5AA8">
        <w:rPr>
          <w:rFonts w:ascii="Century Gothic" w:hAnsi="Century Gothic"/>
          <w:i/>
          <w:sz w:val="20"/>
          <w:szCs w:val="20"/>
        </w:rPr>
        <w:t xml:space="preserve">a </w:t>
      </w:r>
      <w:proofErr w:type="spellStart"/>
      <w:r w:rsidR="00F7470F" w:rsidRPr="004C5AA8">
        <w:rPr>
          <w:rFonts w:ascii="Century Gothic" w:hAnsi="Century Gothic"/>
          <w:i/>
          <w:sz w:val="20"/>
          <w:szCs w:val="20"/>
        </w:rPr>
        <w:t>talacha</w:t>
      </w:r>
      <w:proofErr w:type="spellEnd"/>
      <w:r w:rsidR="00F7470F" w:rsidRPr="004C5AA8">
        <w:rPr>
          <w:rFonts w:ascii="Century Gothic" w:hAnsi="Century Gothic"/>
          <w:i/>
          <w:sz w:val="20"/>
          <w:szCs w:val="20"/>
        </w:rPr>
        <w:t xml:space="preserve"> teatro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="004C5AA8" w:rsidRPr="00052726">
        <w:rPr>
          <w:rFonts w:ascii="Century Gothic" w:hAnsi="Century Gothic"/>
          <w:i/>
          <w:sz w:val="20"/>
          <w:szCs w:val="20"/>
        </w:rPr>
        <w:t>n</w:t>
      </w:r>
      <w:r w:rsidRPr="00F7470F">
        <w:rPr>
          <w:rFonts w:ascii="Century Gothic" w:hAnsi="Century Gothic"/>
          <w:i/>
          <w:iCs/>
          <w:sz w:val="20"/>
          <w:szCs w:val="20"/>
        </w:rPr>
        <w:t>iño</w:t>
      </w:r>
      <w:r w:rsidRPr="00F7470F">
        <w:rPr>
          <w:rFonts w:ascii="Century Gothic" w:hAnsi="Century Gothic"/>
          <w:sz w:val="20"/>
          <w:szCs w:val="20"/>
        </w:rPr>
        <w:t>s</w:t>
      </w:r>
      <w:r w:rsidR="00F7470F" w:rsidRPr="00F7470F">
        <w:rPr>
          <w:rFonts w:ascii="Century Gothic" w:hAnsi="Century Gothic"/>
          <w:sz w:val="20"/>
          <w:szCs w:val="20"/>
        </w:rPr>
        <w:t xml:space="preserve">, </w:t>
      </w:r>
      <w:r w:rsidR="00F7470F">
        <w:rPr>
          <w:rFonts w:ascii="Century Gothic" w:hAnsi="Century Gothic"/>
          <w:sz w:val="20"/>
          <w:szCs w:val="20"/>
        </w:rPr>
        <w:t xml:space="preserve">un </w:t>
      </w:r>
      <w:r w:rsidRPr="00F7470F">
        <w:rPr>
          <w:rFonts w:ascii="Century Gothic" w:hAnsi="Century Gothic"/>
          <w:sz w:val="20"/>
          <w:szCs w:val="20"/>
        </w:rPr>
        <w:t>espectáculo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de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títeres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para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adolescentes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y</w:t>
      </w:r>
      <w:r w:rsidR="00F7470F" w:rsidRPr="00F7470F">
        <w:rPr>
          <w:rFonts w:ascii="Century Gothic" w:hAnsi="Century Gothic"/>
          <w:sz w:val="20"/>
          <w:szCs w:val="20"/>
        </w:rPr>
        <w:t xml:space="preserve"> </w:t>
      </w:r>
      <w:r w:rsidRPr="00F7470F">
        <w:rPr>
          <w:rFonts w:ascii="Century Gothic" w:hAnsi="Century Gothic"/>
          <w:sz w:val="20"/>
          <w:szCs w:val="20"/>
        </w:rPr>
        <w:t>adultos</w:t>
      </w:r>
      <w:r w:rsidR="00F7470F">
        <w:rPr>
          <w:rFonts w:ascii="Century Gothic" w:hAnsi="Century Gothic"/>
          <w:sz w:val="20"/>
          <w:szCs w:val="20"/>
        </w:rPr>
        <w:t>.</w:t>
      </w:r>
    </w:p>
    <w:p w:rsidR="00F7470F" w:rsidRDefault="00F7470F" w:rsidP="00F7470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4520B" w:rsidRPr="00DC4926" w:rsidRDefault="00A4520B" w:rsidP="00DC4926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C4926">
        <w:rPr>
          <w:rFonts w:ascii="Century Gothic" w:hAnsi="Century Gothic"/>
          <w:sz w:val="20"/>
          <w:szCs w:val="20"/>
        </w:rPr>
        <w:lastRenderedPageBreak/>
        <w:t>Hamlet Ramírez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="004C5AA8" w:rsidRPr="00DC4926">
        <w:rPr>
          <w:rFonts w:ascii="Century Gothic" w:hAnsi="Century Gothic"/>
          <w:sz w:val="20"/>
          <w:szCs w:val="20"/>
        </w:rPr>
        <w:t>(</w:t>
      </w:r>
      <w:proofErr w:type="spellStart"/>
      <w:r w:rsidR="004C5AA8" w:rsidRPr="00DC4926">
        <w:rPr>
          <w:rFonts w:ascii="Century Gothic" w:hAnsi="Century Gothic"/>
          <w:sz w:val="20"/>
          <w:szCs w:val="20"/>
        </w:rPr>
        <w:t>Jamblet</w:t>
      </w:r>
      <w:proofErr w:type="spellEnd"/>
      <w:r w:rsidR="004C5AA8" w:rsidRPr="00DC4926">
        <w:rPr>
          <w:rFonts w:ascii="Century Gothic" w:hAnsi="Century Gothic"/>
          <w:sz w:val="20"/>
          <w:szCs w:val="20"/>
        </w:rPr>
        <w:t xml:space="preserve">) </w:t>
      </w:r>
      <w:r w:rsidR="00F7470F" w:rsidRPr="00DC4926">
        <w:rPr>
          <w:rFonts w:ascii="Century Gothic" w:hAnsi="Century Gothic"/>
          <w:sz w:val="20"/>
          <w:szCs w:val="20"/>
        </w:rPr>
        <w:t>est</w:t>
      </w:r>
      <w:r w:rsidRPr="00DC4926">
        <w:rPr>
          <w:rFonts w:ascii="Century Gothic" w:hAnsi="Century Gothic"/>
          <w:sz w:val="20"/>
          <w:szCs w:val="20"/>
        </w:rPr>
        <w:t>udió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la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carrera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de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="0053441B">
        <w:rPr>
          <w:rFonts w:ascii="Century Gothic" w:hAnsi="Century Gothic"/>
          <w:sz w:val="20"/>
          <w:szCs w:val="20"/>
        </w:rPr>
        <w:t>a</w:t>
      </w:r>
      <w:r w:rsidRPr="00DC4926">
        <w:rPr>
          <w:rFonts w:ascii="Century Gothic" w:hAnsi="Century Gothic"/>
          <w:sz w:val="20"/>
          <w:szCs w:val="20"/>
        </w:rPr>
        <w:t>ctuación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en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la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Universidad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Veracruzana.</w:t>
      </w:r>
      <w:r w:rsidR="004C5AA8" w:rsidRPr="00DC4926">
        <w:rPr>
          <w:rFonts w:ascii="Century Gothic" w:hAnsi="Century Gothic"/>
          <w:sz w:val="20"/>
          <w:szCs w:val="20"/>
        </w:rPr>
        <w:t xml:space="preserve"> </w:t>
      </w:r>
      <w:r w:rsidR="00DC4926" w:rsidRPr="00DC4926">
        <w:rPr>
          <w:rFonts w:ascii="Century Gothic" w:hAnsi="Century Gothic"/>
          <w:sz w:val="20"/>
          <w:szCs w:val="20"/>
        </w:rPr>
        <w:t xml:space="preserve">Vivió un tiempo en París y Barcelona donde se desarrolló como actor. A su regreso a México trabajó en el cine y teatro con </w:t>
      </w:r>
      <w:r w:rsidRPr="00DC4926">
        <w:rPr>
          <w:rFonts w:ascii="Century Gothic" w:hAnsi="Century Gothic"/>
          <w:sz w:val="20"/>
          <w:szCs w:val="20"/>
        </w:rPr>
        <w:t>la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="0053441B">
        <w:rPr>
          <w:rFonts w:ascii="Century Gothic" w:hAnsi="Century Gothic"/>
          <w:sz w:val="20"/>
          <w:szCs w:val="20"/>
        </w:rPr>
        <w:t>c</w:t>
      </w:r>
      <w:r w:rsidRPr="00DC4926">
        <w:rPr>
          <w:rFonts w:ascii="Century Gothic" w:hAnsi="Century Gothic"/>
          <w:sz w:val="20"/>
          <w:szCs w:val="20"/>
        </w:rPr>
        <w:t>ompañía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de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="0053441B">
        <w:rPr>
          <w:rFonts w:ascii="Century Gothic" w:hAnsi="Century Gothic"/>
          <w:sz w:val="20"/>
          <w:szCs w:val="20"/>
        </w:rPr>
        <w:t>t</w:t>
      </w:r>
      <w:r w:rsidRPr="00DC4926">
        <w:rPr>
          <w:rFonts w:ascii="Century Gothic" w:hAnsi="Century Gothic"/>
          <w:sz w:val="20"/>
          <w:szCs w:val="20"/>
        </w:rPr>
        <w:t>eatro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para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niños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TISEV.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Hamlet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interpreta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a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C4926">
        <w:rPr>
          <w:rFonts w:ascii="Century Gothic" w:hAnsi="Century Gothic"/>
          <w:i/>
          <w:sz w:val="20"/>
          <w:szCs w:val="20"/>
        </w:rPr>
        <w:t>Jam</w:t>
      </w:r>
      <w:proofErr w:type="spellEnd"/>
      <w:r w:rsidRPr="00DC4926">
        <w:rPr>
          <w:rFonts w:ascii="Century Gothic" w:hAnsi="Century Gothic"/>
          <w:sz w:val="20"/>
          <w:szCs w:val="20"/>
        </w:rPr>
        <w:t>,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un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personaje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escrito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en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su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honor</w:t>
      </w:r>
      <w:r w:rsidR="00DC4926" w:rsidRPr="00DC4926">
        <w:rPr>
          <w:rFonts w:ascii="Century Gothic" w:hAnsi="Century Gothic"/>
          <w:sz w:val="20"/>
          <w:szCs w:val="20"/>
        </w:rPr>
        <w:t>.</w:t>
      </w:r>
    </w:p>
    <w:p w:rsidR="00F7470F" w:rsidRPr="00DC4926" w:rsidRDefault="00F7470F" w:rsidP="00DC4926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0E75F4" w:rsidRDefault="00A4520B" w:rsidP="00DC4926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C4926">
        <w:rPr>
          <w:rFonts w:ascii="Century Gothic" w:hAnsi="Century Gothic"/>
          <w:sz w:val="20"/>
          <w:szCs w:val="20"/>
        </w:rPr>
        <w:t>Rodrigo Hernández</w:t>
      </w:r>
      <w:r w:rsidR="00DC4926" w:rsidRPr="00DC4926">
        <w:rPr>
          <w:rFonts w:ascii="Century Gothic" w:hAnsi="Century Gothic"/>
          <w:sz w:val="20"/>
          <w:szCs w:val="20"/>
        </w:rPr>
        <w:t xml:space="preserve"> (Al) </w:t>
      </w:r>
      <w:r w:rsidR="00F7470F" w:rsidRPr="00DC4926">
        <w:rPr>
          <w:rFonts w:ascii="Century Gothic" w:hAnsi="Century Gothic"/>
          <w:sz w:val="20"/>
          <w:szCs w:val="20"/>
        </w:rPr>
        <w:t xml:space="preserve">es </w:t>
      </w:r>
      <w:r w:rsidR="0053441B">
        <w:rPr>
          <w:rFonts w:ascii="Century Gothic" w:hAnsi="Century Gothic"/>
          <w:sz w:val="20"/>
          <w:szCs w:val="20"/>
        </w:rPr>
        <w:t xml:space="preserve">originario de </w:t>
      </w:r>
      <w:r w:rsidR="00DC4926">
        <w:rPr>
          <w:rFonts w:ascii="Century Gothic" w:hAnsi="Century Gothic"/>
          <w:sz w:val="20"/>
          <w:szCs w:val="20"/>
        </w:rPr>
        <w:t>Michoacán. E</w:t>
      </w:r>
      <w:r w:rsidRPr="00DC4926">
        <w:rPr>
          <w:rFonts w:ascii="Century Gothic" w:hAnsi="Century Gothic"/>
          <w:sz w:val="20"/>
          <w:szCs w:val="20"/>
        </w:rPr>
        <w:t>studió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="00DC4926">
        <w:rPr>
          <w:rFonts w:ascii="Century Gothic" w:hAnsi="Century Gothic"/>
          <w:sz w:val="20"/>
          <w:szCs w:val="20"/>
        </w:rPr>
        <w:t xml:space="preserve">dirección de teatro en la </w:t>
      </w:r>
      <w:r w:rsidRPr="00DC4926">
        <w:rPr>
          <w:rFonts w:ascii="Century Gothic" w:hAnsi="Century Gothic"/>
          <w:sz w:val="20"/>
          <w:szCs w:val="20"/>
        </w:rPr>
        <w:t>Universidad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="00DC4926">
        <w:rPr>
          <w:rFonts w:ascii="Century Gothic" w:hAnsi="Century Gothic"/>
          <w:sz w:val="20"/>
          <w:szCs w:val="20"/>
        </w:rPr>
        <w:t xml:space="preserve">Veracruzana. </w:t>
      </w:r>
      <w:r w:rsidRPr="00DC4926">
        <w:rPr>
          <w:rFonts w:ascii="Century Gothic" w:hAnsi="Century Gothic"/>
          <w:sz w:val="20"/>
          <w:szCs w:val="20"/>
        </w:rPr>
        <w:t>Cuenta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con</w:t>
      </w:r>
      <w:r w:rsidR="00F7470F" w:rsidRPr="00DC4926">
        <w:rPr>
          <w:rFonts w:ascii="Century Gothic" w:hAnsi="Century Gothic"/>
          <w:sz w:val="20"/>
          <w:szCs w:val="20"/>
        </w:rPr>
        <w:t xml:space="preserve"> </w:t>
      </w:r>
      <w:r w:rsidR="00CA291A" w:rsidRPr="00DC4926">
        <w:rPr>
          <w:rFonts w:ascii="Century Gothic" w:hAnsi="Century Gothic"/>
          <w:sz w:val="20"/>
          <w:szCs w:val="20"/>
        </w:rPr>
        <w:t>d</w:t>
      </w:r>
      <w:r w:rsidRPr="00DC4926">
        <w:rPr>
          <w:rFonts w:ascii="Century Gothic" w:hAnsi="Century Gothic"/>
          <w:sz w:val="20"/>
          <w:szCs w:val="20"/>
        </w:rPr>
        <w:t>os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obras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publicadas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="00DC4926">
        <w:rPr>
          <w:rFonts w:ascii="Century Gothic" w:hAnsi="Century Gothic"/>
          <w:sz w:val="20"/>
          <w:szCs w:val="20"/>
        </w:rPr>
        <w:t xml:space="preserve">que forman </w:t>
      </w:r>
      <w:r w:rsidRPr="00DC4926">
        <w:rPr>
          <w:rFonts w:ascii="Century Gothic" w:hAnsi="Century Gothic"/>
          <w:sz w:val="20"/>
          <w:szCs w:val="20"/>
        </w:rPr>
        <w:t>parte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de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la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i/>
          <w:sz w:val="20"/>
          <w:szCs w:val="20"/>
        </w:rPr>
        <w:t>Antología</w:t>
      </w:r>
      <w:r w:rsidR="00CA291A" w:rsidRPr="00DC4926">
        <w:rPr>
          <w:rFonts w:ascii="Century Gothic" w:hAnsi="Century Gothic"/>
          <w:i/>
          <w:sz w:val="20"/>
          <w:szCs w:val="20"/>
        </w:rPr>
        <w:t xml:space="preserve"> </w:t>
      </w:r>
      <w:r w:rsidRPr="00DC4926">
        <w:rPr>
          <w:rFonts w:ascii="Century Gothic" w:hAnsi="Century Gothic"/>
          <w:i/>
          <w:sz w:val="20"/>
          <w:szCs w:val="20"/>
        </w:rPr>
        <w:t>Nuevos</w:t>
      </w:r>
      <w:r w:rsidR="00CA291A" w:rsidRPr="00DC4926">
        <w:rPr>
          <w:rFonts w:ascii="Century Gothic" w:hAnsi="Century Gothic"/>
          <w:i/>
          <w:sz w:val="20"/>
          <w:szCs w:val="20"/>
        </w:rPr>
        <w:t xml:space="preserve"> </w:t>
      </w:r>
      <w:r w:rsidRPr="00DC4926">
        <w:rPr>
          <w:rFonts w:ascii="Century Gothic" w:hAnsi="Century Gothic"/>
          <w:i/>
          <w:sz w:val="20"/>
          <w:szCs w:val="20"/>
        </w:rPr>
        <w:t>Dramaturgos</w:t>
      </w:r>
      <w:r w:rsidR="00CA291A" w:rsidRPr="00DC4926">
        <w:rPr>
          <w:rFonts w:ascii="Century Gothic" w:hAnsi="Century Gothic"/>
          <w:i/>
          <w:sz w:val="20"/>
          <w:szCs w:val="20"/>
        </w:rPr>
        <w:t xml:space="preserve"> </w:t>
      </w:r>
      <w:r w:rsidRPr="00DC4926">
        <w:rPr>
          <w:rFonts w:ascii="Century Gothic" w:hAnsi="Century Gothic"/>
          <w:i/>
          <w:sz w:val="20"/>
          <w:szCs w:val="20"/>
        </w:rPr>
        <w:t>de</w:t>
      </w:r>
      <w:r w:rsidR="00CA291A" w:rsidRPr="00DC4926">
        <w:rPr>
          <w:rFonts w:ascii="Century Gothic" w:hAnsi="Century Gothic"/>
          <w:i/>
          <w:sz w:val="20"/>
          <w:szCs w:val="20"/>
        </w:rPr>
        <w:t xml:space="preserve"> </w:t>
      </w:r>
      <w:r w:rsidRPr="00DC4926">
        <w:rPr>
          <w:rFonts w:ascii="Century Gothic" w:hAnsi="Century Gothic"/>
          <w:i/>
          <w:sz w:val="20"/>
          <w:szCs w:val="20"/>
        </w:rPr>
        <w:t>Veracruz</w:t>
      </w:r>
      <w:r w:rsidRPr="00DC4926">
        <w:rPr>
          <w:rFonts w:ascii="Century Gothic" w:hAnsi="Century Gothic"/>
          <w:sz w:val="20"/>
          <w:szCs w:val="20"/>
        </w:rPr>
        <w:t>.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Además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realizó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la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puesta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en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escena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de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la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obra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i/>
          <w:sz w:val="20"/>
          <w:szCs w:val="20"/>
        </w:rPr>
        <w:t>Dirección</w:t>
      </w:r>
      <w:r w:rsidR="00CA291A" w:rsidRPr="00DC4926">
        <w:rPr>
          <w:rFonts w:ascii="Century Gothic" w:hAnsi="Century Gothic"/>
          <w:i/>
          <w:sz w:val="20"/>
          <w:szCs w:val="20"/>
        </w:rPr>
        <w:t xml:space="preserve"> </w:t>
      </w:r>
      <w:r w:rsidR="00DC4926">
        <w:rPr>
          <w:rFonts w:ascii="Century Gothic" w:hAnsi="Century Gothic"/>
          <w:i/>
          <w:sz w:val="20"/>
          <w:szCs w:val="20"/>
        </w:rPr>
        <w:t>g</w:t>
      </w:r>
      <w:r w:rsidRPr="00DC4926">
        <w:rPr>
          <w:rFonts w:ascii="Century Gothic" w:hAnsi="Century Gothic"/>
          <w:i/>
          <w:sz w:val="20"/>
          <w:szCs w:val="20"/>
        </w:rPr>
        <w:t>ritadero</w:t>
      </w:r>
      <w:r w:rsidRPr="00DC4926">
        <w:rPr>
          <w:rFonts w:ascii="Century Gothic" w:hAnsi="Century Gothic"/>
          <w:sz w:val="20"/>
          <w:szCs w:val="20"/>
        </w:rPr>
        <w:t>.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="00DC4926">
        <w:rPr>
          <w:rFonts w:ascii="Century Gothic" w:hAnsi="Century Gothic"/>
          <w:sz w:val="20"/>
          <w:szCs w:val="20"/>
        </w:rPr>
        <w:t>T</w:t>
      </w:r>
      <w:r w:rsidRPr="00DC4926">
        <w:rPr>
          <w:rFonts w:ascii="Century Gothic" w:hAnsi="Century Gothic"/>
          <w:sz w:val="20"/>
          <w:szCs w:val="20"/>
        </w:rPr>
        <w:t>ambién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formó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parte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de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la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Compañía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de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Teatro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para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niños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TISEV.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Actualmente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es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actor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de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la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Compañía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Titular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de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Teatro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de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la</w:t>
      </w:r>
      <w:r w:rsidR="00CA291A" w:rsidRPr="00DC4926">
        <w:rPr>
          <w:rFonts w:ascii="Century Gothic" w:hAnsi="Century Gothic"/>
          <w:sz w:val="20"/>
          <w:szCs w:val="20"/>
        </w:rPr>
        <w:t xml:space="preserve"> </w:t>
      </w:r>
      <w:r w:rsidRPr="00DC4926">
        <w:rPr>
          <w:rFonts w:ascii="Century Gothic" w:hAnsi="Century Gothic"/>
          <w:sz w:val="20"/>
          <w:szCs w:val="20"/>
        </w:rPr>
        <w:t>UV.</w:t>
      </w:r>
    </w:p>
    <w:p w:rsidR="000E75F4" w:rsidRDefault="000E75F4" w:rsidP="00DC4926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0E75F4" w:rsidRDefault="000E75F4" w:rsidP="00DC4926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982B8F">
        <w:rPr>
          <w:rFonts w:ascii="Century Gothic" w:hAnsi="Century Gothic"/>
          <w:i/>
          <w:sz w:val="20"/>
          <w:szCs w:val="20"/>
        </w:rPr>
        <w:t>Más pequeños que el Guggenheim</w:t>
      </w:r>
      <w:r>
        <w:rPr>
          <w:rFonts w:ascii="Century Gothic" w:hAnsi="Century Gothic"/>
          <w:sz w:val="20"/>
          <w:szCs w:val="20"/>
        </w:rPr>
        <w:t xml:space="preserve"> tendrá dos funciones: </w:t>
      </w:r>
      <w:r w:rsidR="00D01ED7">
        <w:rPr>
          <w:rFonts w:ascii="Century Gothic" w:hAnsi="Century Gothic"/>
          <w:sz w:val="20"/>
          <w:szCs w:val="20"/>
        </w:rPr>
        <w:t>miércoles 21 y jueves 22</w:t>
      </w:r>
      <w:r>
        <w:rPr>
          <w:rFonts w:ascii="Century Gothic" w:hAnsi="Century Gothic"/>
          <w:sz w:val="20"/>
          <w:szCs w:val="20"/>
        </w:rPr>
        <w:t xml:space="preserve"> de noviembre, 20:00 horas. Entrada libre.</w:t>
      </w:r>
    </w:p>
    <w:p w:rsidR="00615F32" w:rsidRDefault="00615F32" w:rsidP="00DC4926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82B8F" w:rsidRDefault="00982B8F" w:rsidP="00DC4926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DD691C" w:rsidRDefault="00DD691C" w:rsidP="00DD691C">
      <w:pPr>
        <w:jc w:val="both"/>
        <w:rPr>
          <w:rFonts w:ascii="Century Gothic" w:hAnsi="Century Gothic"/>
          <w:sz w:val="20"/>
          <w:szCs w:val="20"/>
        </w:rPr>
      </w:pPr>
      <w:r w:rsidRPr="005C523C">
        <w:rPr>
          <w:rFonts w:ascii="Century Gothic" w:hAnsi="Century Gothic"/>
          <w:sz w:val="20"/>
          <w:szCs w:val="20"/>
        </w:rPr>
        <w:t>Museo Universitario del Chopo</w:t>
      </w:r>
      <w:r>
        <w:rPr>
          <w:rFonts w:ascii="Century Gothic" w:hAnsi="Century Gothic"/>
          <w:sz w:val="20"/>
          <w:szCs w:val="20"/>
        </w:rPr>
        <w:t xml:space="preserve">. </w:t>
      </w:r>
      <w:r w:rsidRPr="005C523C">
        <w:rPr>
          <w:rFonts w:ascii="Century Gothic" w:hAnsi="Century Gothic"/>
          <w:sz w:val="20"/>
          <w:szCs w:val="20"/>
        </w:rPr>
        <w:t>Dr. Enrique González Martínez 10, Col. Santa María la Ribera</w:t>
      </w:r>
      <w:r>
        <w:rPr>
          <w:rFonts w:ascii="Century Gothic" w:hAnsi="Century Gothic"/>
          <w:sz w:val="20"/>
          <w:szCs w:val="20"/>
        </w:rPr>
        <w:t xml:space="preserve">. </w:t>
      </w:r>
      <w:r w:rsidRPr="005C523C">
        <w:rPr>
          <w:rFonts w:ascii="Century Gothic" w:hAnsi="Century Gothic"/>
          <w:sz w:val="20"/>
          <w:szCs w:val="20"/>
        </w:rPr>
        <w:t xml:space="preserve">5535 </w:t>
      </w:r>
      <w:r>
        <w:rPr>
          <w:rFonts w:ascii="Century Gothic" w:hAnsi="Century Gothic"/>
          <w:sz w:val="20"/>
          <w:szCs w:val="20"/>
        </w:rPr>
        <w:t xml:space="preserve">2186, 5535 2288, ext. 110 y 160. </w:t>
      </w:r>
    </w:p>
    <w:p w:rsidR="00DD691C" w:rsidRDefault="00DD691C" w:rsidP="00DD691C">
      <w:pPr>
        <w:jc w:val="both"/>
        <w:rPr>
          <w:rFonts w:ascii="Century Gothic" w:hAnsi="Century Gothic"/>
          <w:sz w:val="20"/>
          <w:szCs w:val="20"/>
        </w:rPr>
      </w:pPr>
    </w:p>
    <w:p w:rsidR="00DD691C" w:rsidRPr="00391695" w:rsidRDefault="00DD691C" w:rsidP="00DD691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Pr="005C523C">
        <w:rPr>
          <w:rFonts w:ascii="Century Gothic" w:hAnsi="Century Gothic"/>
          <w:sz w:val="20"/>
          <w:szCs w:val="20"/>
        </w:rPr>
        <w:t xml:space="preserve">íguenos en </w:t>
      </w:r>
      <w:proofErr w:type="spellStart"/>
      <w:r w:rsidRPr="005C523C">
        <w:rPr>
          <w:rFonts w:ascii="Century Gothic" w:hAnsi="Century Gothic"/>
          <w:sz w:val="20"/>
          <w:szCs w:val="20"/>
        </w:rPr>
        <w:t>Twitter</w:t>
      </w:r>
      <w:proofErr w:type="spellEnd"/>
      <w:r w:rsidRPr="005C523C">
        <w:rPr>
          <w:rFonts w:ascii="Century Gothic" w:hAnsi="Century Gothic"/>
          <w:sz w:val="20"/>
          <w:szCs w:val="20"/>
        </w:rPr>
        <w:t>: @</w:t>
      </w:r>
      <w:proofErr w:type="spellStart"/>
      <w:r w:rsidRPr="005C523C">
        <w:rPr>
          <w:rFonts w:ascii="Century Gothic" w:hAnsi="Century Gothic"/>
          <w:sz w:val="20"/>
          <w:szCs w:val="20"/>
        </w:rPr>
        <w:t>museodelchopo</w:t>
      </w:r>
      <w:proofErr w:type="spellEnd"/>
      <w:r w:rsidRPr="005C523C">
        <w:rPr>
          <w:rFonts w:ascii="Century Gothic" w:hAnsi="Century Gothic"/>
          <w:sz w:val="20"/>
          <w:szCs w:val="20"/>
        </w:rPr>
        <w:t xml:space="preserve"> y en </w:t>
      </w:r>
      <w:proofErr w:type="spellStart"/>
      <w:r w:rsidRPr="005C523C">
        <w:rPr>
          <w:rFonts w:ascii="Century Gothic" w:hAnsi="Century Gothic"/>
          <w:sz w:val="20"/>
          <w:szCs w:val="20"/>
        </w:rPr>
        <w:t>Facebook</w:t>
      </w:r>
      <w:proofErr w:type="spellEnd"/>
      <w:r w:rsidRPr="005C523C">
        <w:rPr>
          <w:rFonts w:ascii="Century Gothic" w:hAnsi="Century Gothic"/>
          <w:sz w:val="20"/>
          <w:szCs w:val="20"/>
        </w:rPr>
        <w:t xml:space="preserve"> Amigos del Museo del Chopo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Pr="00391695">
          <w:rPr>
            <w:rStyle w:val="Hipervnculo"/>
            <w:rFonts w:ascii="Century Gothic" w:hAnsi="Century Gothic"/>
            <w:sz w:val="20"/>
            <w:szCs w:val="20"/>
          </w:rPr>
          <w:t>chopoprensa@gmail.com</w:t>
        </w:r>
      </w:hyperlink>
      <w:r w:rsidRPr="00391695">
        <w:rPr>
          <w:rFonts w:ascii="Century Gothic" w:hAnsi="Century Gothic"/>
          <w:sz w:val="20"/>
          <w:szCs w:val="20"/>
        </w:rPr>
        <w:t xml:space="preserve">, </w:t>
      </w:r>
      <w:hyperlink r:id="rId7" w:history="1">
        <w:r w:rsidRPr="00391695">
          <w:rPr>
            <w:rStyle w:val="Hipervnculo"/>
            <w:rFonts w:ascii="Century Gothic" w:hAnsi="Century Gothic"/>
            <w:sz w:val="20"/>
            <w:szCs w:val="20"/>
          </w:rPr>
          <w:t>santism@unam.mx</w:t>
        </w:r>
      </w:hyperlink>
      <w:r w:rsidRPr="00391695">
        <w:rPr>
          <w:rFonts w:ascii="Century Gothic" w:hAnsi="Century Gothic"/>
          <w:sz w:val="20"/>
          <w:szCs w:val="20"/>
        </w:rPr>
        <w:t xml:space="preserve">, </w:t>
      </w:r>
      <w:hyperlink r:id="rId8" w:history="1">
        <w:r w:rsidRPr="00391695">
          <w:rPr>
            <w:rStyle w:val="Hipervnculo"/>
            <w:rFonts w:ascii="Century Gothic" w:hAnsi="Century Gothic"/>
            <w:sz w:val="20"/>
            <w:szCs w:val="20"/>
          </w:rPr>
          <w:t>www.chopo.unam.mx</w:t>
        </w:r>
      </w:hyperlink>
    </w:p>
    <w:p w:rsidR="00DC4926" w:rsidRPr="00DD691C" w:rsidRDefault="00DC4926" w:rsidP="00DC4926">
      <w:pPr>
        <w:pStyle w:val="Default"/>
        <w:jc w:val="both"/>
        <w:rPr>
          <w:rFonts w:ascii="Century Gothic" w:hAnsi="Century Gothic"/>
          <w:sz w:val="20"/>
          <w:szCs w:val="20"/>
          <w:lang w:val="es-ES"/>
        </w:rPr>
      </w:pPr>
    </w:p>
    <w:sectPr w:rsidR="00DC4926" w:rsidRPr="00DD691C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471"/>
    <w:multiLevelType w:val="hybridMultilevel"/>
    <w:tmpl w:val="A9FE2700"/>
    <w:lvl w:ilvl="0" w:tplc="79400EF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44058"/>
    <w:rsid w:val="00052726"/>
    <w:rsid w:val="000D7E15"/>
    <w:rsid w:val="000E75F4"/>
    <w:rsid w:val="00243F99"/>
    <w:rsid w:val="002A2716"/>
    <w:rsid w:val="00344058"/>
    <w:rsid w:val="00396CE2"/>
    <w:rsid w:val="003B5268"/>
    <w:rsid w:val="004C5AA8"/>
    <w:rsid w:val="0053441B"/>
    <w:rsid w:val="00612311"/>
    <w:rsid w:val="00615F32"/>
    <w:rsid w:val="006B2B55"/>
    <w:rsid w:val="006C13B3"/>
    <w:rsid w:val="00811277"/>
    <w:rsid w:val="00876122"/>
    <w:rsid w:val="009054C4"/>
    <w:rsid w:val="00982B8F"/>
    <w:rsid w:val="00A36D11"/>
    <w:rsid w:val="00A40892"/>
    <w:rsid w:val="00A4520B"/>
    <w:rsid w:val="00A8385E"/>
    <w:rsid w:val="00A917E7"/>
    <w:rsid w:val="00B07092"/>
    <w:rsid w:val="00BD27C2"/>
    <w:rsid w:val="00C036BB"/>
    <w:rsid w:val="00CA291A"/>
    <w:rsid w:val="00CE7C84"/>
    <w:rsid w:val="00D01ED7"/>
    <w:rsid w:val="00D20D65"/>
    <w:rsid w:val="00DB4AF1"/>
    <w:rsid w:val="00DC4926"/>
    <w:rsid w:val="00DC687E"/>
    <w:rsid w:val="00DD691C"/>
    <w:rsid w:val="00DF43C1"/>
    <w:rsid w:val="00E17B86"/>
    <w:rsid w:val="00F05A28"/>
    <w:rsid w:val="00F7470F"/>
    <w:rsid w:val="00F97851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40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44058"/>
    <w:pPr>
      <w:ind w:left="720"/>
      <w:contextualSpacing/>
    </w:pPr>
  </w:style>
  <w:style w:type="character" w:customStyle="1" w:styleId="SubttuloCar">
    <w:name w:val="Subtítulo Car"/>
    <w:basedOn w:val="Fuentedeprrafopredeter"/>
    <w:link w:val="Subttulo"/>
    <w:locked/>
    <w:rsid w:val="00A36D11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A36D11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A36D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D6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po.unam.mx" TargetMode="External"/><Relationship Id="rId3" Type="http://schemas.openxmlformats.org/officeDocument/2006/relationships/styles" Target="styles.xml"/><Relationship Id="rId7" Type="http://schemas.openxmlformats.org/officeDocument/2006/relationships/hyperlink" Target="mailto:santism@unam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opoprens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8F17-9BC3-43CC-9AE1-26BABEB7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693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19</cp:revision>
  <cp:lastPrinted>2012-10-26T23:24:00Z</cp:lastPrinted>
  <dcterms:created xsi:type="dcterms:W3CDTF">2012-10-25T22:00:00Z</dcterms:created>
  <dcterms:modified xsi:type="dcterms:W3CDTF">2012-10-30T23:21:00Z</dcterms:modified>
</cp:coreProperties>
</file>