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D3" w:rsidRDefault="006033B8" w:rsidP="006D10D3">
      <w:pPr>
        <w:pStyle w:val="Subttulo"/>
        <w:rPr>
          <w:rFonts w:ascii="Century Gothic" w:hAnsi="Century Gothic" w:cs="Century Gothic"/>
          <w:iCs/>
          <w:sz w:val="22"/>
          <w:szCs w:val="22"/>
        </w:rPr>
      </w:pPr>
      <w:r>
        <w:rPr>
          <w:rFonts w:ascii="Century Gothic" w:hAnsi="Century Gothic" w:cs="Century Gothic"/>
          <w:iCs/>
          <w:sz w:val="22"/>
          <w:szCs w:val="22"/>
        </w:rPr>
        <w:t xml:space="preserve">Laboratorio </w:t>
      </w:r>
      <w:r w:rsidR="008F6CD0">
        <w:rPr>
          <w:rFonts w:ascii="Century Gothic" w:hAnsi="Century Gothic" w:cs="Century Gothic"/>
          <w:iCs/>
          <w:sz w:val="22"/>
          <w:szCs w:val="22"/>
        </w:rPr>
        <w:t>“</w:t>
      </w:r>
      <w:r w:rsidR="006D10D3">
        <w:rPr>
          <w:rFonts w:ascii="Century Gothic" w:hAnsi="Century Gothic" w:cs="Century Gothic"/>
          <w:iCs/>
          <w:sz w:val="22"/>
          <w:szCs w:val="22"/>
        </w:rPr>
        <w:t xml:space="preserve">Repensar </w:t>
      </w:r>
      <w:r>
        <w:rPr>
          <w:rFonts w:ascii="Century Gothic" w:hAnsi="Century Gothic" w:cs="Century Gothic"/>
          <w:iCs/>
          <w:sz w:val="22"/>
          <w:szCs w:val="22"/>
        </w:rPr>
        <w:t xml:space="preserve">el derecho de autor </w:t>
      </w:r>
    </w:p>
    <w:p w:rsidR="00334B62" w:rsidRPr="00FC2E3C" w:rsidRDefault="006D10D3" w:rsidP="006D10D3">
      <w:pPr>
        <w:pStyle w:val="Subttulo"/>
        <w:rPr>
          <w:rFonts w:ascii="Century Gothic" w:hAnsi="Century Gothic" w:cs="Century Gothic"/>
          <w:iCs/>
          <w:sz w:val="22"/>
          <w:szCs w:val="22"/>
        </w:rPr>
      </w:pPr>
      <w:proofErr w:type="gramStart"/>
      <w:r>
        <w:rPr>
          <w:rFonts w:ascii="Century Gothic" w:hAnsi="Century Gothic" w:cs="Century Gothic"/>
          <w:iCs/>
          <w:sz w:val="22"/>
          <w:szCs w:val="22"/>
        </w:rPr>
        <w:t>y</w:t>
      </w:r>
      <w:proofErr w:type="gramEnd"/>
      <w:r>
        <w:rPr>
          <w:rFonts w:ascii="Century Gothic" w:hAnsi="Century Gothic" w:cs="Century Gothic"/>
          <w:iCs/>
          <w:sz w:val="22"/>
          <w:szCs w:val="22"/>
        </w:rPr>
        <w:t xml:space="preserve"> el derecho de copia en la era digital</w:t>
      </w:r>
      <w:r w:rsidR="008F6CD0">
        <w:rPr>
          <w:rFonts w:ascii="Century Gothic" w:hAnsi="Century Gothic" w:cs="Century Gothic"/>
          <w:iCs/>
          <w:sz w:val="22"/>
          <w:szCs w:val="22"/>
        </w:rPr>
        <w:t>”</w:t>
      </w:r>
    </w:p>
    <w:p w:rsidR="00DB60DD" w:rsidRDefault="00DB60DD" w:rsidP="00117DAC">
      <w:pPr>
        <w:pStyle w:val="Subttulo"/>
        <w:rPr>
          <w:rFonts w:ascii="Century Gothic" w:hAnsi="Century Gothic" w:cs="Century Gothic"/>
          <w:iCs/>
        </w:rPr>
      </w:pPr>
    </w:p>
    <w:p w:rsidR="006A74D0" w:rsidRDefault="006A74D0" w:rsidP="00117DAC">
      <w:pPr>
        <w:pStyle w:val="Subttulo"/>
        <w:rPr>
          <w:rFonts w:ascii="Century Gothic" w:hAnsi="Century Gothic" w:cs="Century Gothic"/>
          <w:iCs/>
        </w:rPr>
      </w:pPr>
    </w:p>
    <w:p w:rsidR="00334B62" w:rsidRDefault="00334B62" w:rsidP="00334B62">
      <w:pPr>
        <w:pStyle w:val="Subttulo"/>
        <w:ind w:left="720"/>
        <w:jc w:val="right"/>
        <w:rPr>
          <w:rFonts w:ascii="Century Gothic" w:hAnsi="Century Gothic" w:cs="Century Gothic"/>
          <w:iCs/>
        </w:rPr>
      </w:pPr>
      <w:r>
        <w:rPr>
          <w:rFonts w:ascii="Century Gothic" w:hAnsi="Century Gothic" w:cs="Century Gothic"/>
          <w:iCs/>
        </w:rPr>
        <w:t>*</w:t>
      </w:r>
      <w:r w:rsidR="00A11767">
        <w:rPr>
          <w:rFonts w:ascii="Century Gothic" w:hAnsi="Century Gothic" w:cs="Century Gothic"/>
          <w:iCs/>
        </w:rPr>
        <w:t>Del 3 al 5 de octubre</w:t>
      </w:r>
      <w:r w:rsidR="00AE60CF">
        <w:rPr>
          <w:rFonts w:ascii="Century Gothic" w:hAnsi="Century Gothic" w:cs="Century Gothic"/>
          <w:iCs/>
        </w:rPr>
        <w:t xml:space="preserve"> de 12:00 a 20:00</w:t>
      </w:r>
      <w:r>
        <w:rPr>
          <w:rFonts w:ascii="Century Gothic" w:hAnsi="Century Gothic" w:cs="Century Gothic"/>
          <w:iCs/>
        </w:rPr>
        <w:t xml:space="preserve"> horas</w:t>
      </w:r>
      <w:r w:rsidR="00A11767">
        <w:rPr>
          <w:rFonts w:ascii="Century Gothic" w:hAnsi="Century Gothic" w:cs="Century Gothic"/>
          <w:iCs/>
        </w:rPr>
        <w:t>. Entrada libre</w:t>
      </w:r>
    </w:p>
    <w:p w:rsidR="00117DAC" w:rsidRDefault="00334B62" w:rsidP="00334B62">
      <w:pPr>
        <w:pStyle w:val="Subttulo"/>
        <w:ind w:left="720"/>
        <w:jc w:val="right"/>
        <w:rPr>
          <w:rFonts w:ascii="Century Gothic" w:hAnsi="Century Gothic" w:cs="Century Gothic"/>
          <w:iCs/>
        </w:rPr>
      </w:pPr>
      <w:r>
        <w:rPr>
          <w:rFonts w:ascii="Century Gothic" w:hAnsi="Century Gothic" w:cs="Century Gothic"/>
          <w:iCs/>
        </w:rPr>
        <w:t>**</w:t>
      </w:r>
      <w:r w:rsidR="00117DAC">
        <w:rPr>
          <w:rFonts w:ascii="Century Gothic" w:hAnsi="Century Gothic" w:cs="Century Gothic"/>
          <w:iCs/>
        </w:rPr>
        <w:t>Participan representantes de Argen</w:t>
      </w:r>
      <w:r w:rsidR="00EC656E">
        <w:rPr>
          <w:rFonts w:ascii="Century Gothic" w:hAnsi="Century Gothic" w:cs="Century Gothic"/>
          <w:iCs/>
        </w:rPr>
        <w:t>tina, Perú y México</w:t>
      </w:r>
    </w:p>
    <w:p w:rsidR="00334B62" w:rsidRDefault="00EC656E" w:rsidP="00334B62">
      <w:pPr>
        <w:pStyle w:val="Subttulo"/>
        <w:ind w:left="720"/>
        <w:jc w:val="right"/>
        <w:rPr>
          <w:rFonts w:ascii="Century Gothic" w:hAnsi="Century Gothic" w:cs="Century Gothic"/>
          <w:iCs/>
        </w:rPr>
      </w:pPr>
      <w:r>
        <w:rPr>
          <w:rFonts w:ascii="Century Gothic" w:hAnsi="Century Gothic" w:cs="Century Gothic"/>
          <w:iCs/>
        </w:rPr>
        <w:t>***</w:t>
      </w:r>
      <w:r w:rsidR="00334B62">
        <w:rPr>
          <w:rFonts w:ascii="Century Gothic" w:hAnsi="Century Gothic" w:cs="Century Gothic"/>
          <w:iCs/>
        </w:rPr>
        <w:t>Museo Universitario del Chopo</w:t>
      </w:r>
    </w:p>
    <w:p w:rsidR="00DB60DD" w:rsidRDefault="00DB60DD" w:rsidP="00334B62">
      <w:pPr>
        <w:pStyle w:val="Subttulo"/>
        <w:jc w:val="right"/>
        <w:rPr>
          <w:rFonts w:ascii="Century Gothic" w:hAnsi="Century Gothic" w:cs="Century Gothic"/>
          <w:b w:val="0"/>
          <w:iCs/>
        </w:rPr>
      </w:pPr>
    </w:p>
    <w:p w:rsidR="006A74D0" w:rsidRDefault="006A74D0" w:rsidP="00334B62">
      <w:pPr>
        <w:pStyle w:val="Subttulo"/>
        <w:jc w:val="right"/>
        <w:rPr>
          <w:rFonts w:ascii="Century Gothic" w:hAnsi="Century Gothic" w:cs="Century Gothic"/>
          <w:b w:val="0"/>
          <w:iCs/>
        </w:rPr>
      </w:pPr>
    </w:p>
    <w:p w:rsidR="00EC656E" w:rsidRDefault="00DB60DD" w:rsidP="00DB60DD">
      <w:pPr>
        <w:pStyle w:val="Subttulo"/>
        <w:jc w:val="both"/>
        <w:rPr>
          <w:rFonts w:ascii="Century Gothic" w:hAnsi="Century Gothic" w:cs="Century Gothic"/>
          <w:b w:val="0"/>
          <w:iCs/>
        </w:rPr>
      </w:pPr>
      <w:r>
        <w:rPr>
          <w:rFonts w:ascii="Century Gothic" w:hAnsi="Century Gothic" w:cs="Century Gothic"/>
          <w:b w:val="0"/>
          <w:iCs/>
        </w:rPr>
        <w:t xml:space="preserve">El </w:t>
      </w:r>
      <w:r w:rsidR="006D10D3">
        <w:rPr>
          <w:rFonts w:ascii="Century Gothic" w:hAnsi="Century Gothic" w:cs="Century Gothic"/>
          <w:b w:val="0"/>
          <w:i/>
          <w:iCs/>
        </w:rPr>
        <w:t>Laboratorio R</w:t>
      </w:r>
      <w:r w:rsidRPr="00E32EAB">
        <w:rPr>
          <w:rFonts w:ascii="Century Gothic" w:hAnsi="Century Gothic" w:cs="Century Gothic"/>
          <w:b w:val="0"/>
          <w:i/>
          <w:iCs/>
        </w:rPr>
        <w:t>epensar el derecho de autor y el derecho de copia en la era digital: diálogo sobre artes, regulaciones y disponibilidad de la cultura</w:t>
      </w:r>
      <w:r w:rsidR="00E32EAB">
        <w:rPr>
          <w:rFonts w:ascii="Century Gothic" w:hAnsi="Century Gothic" w:cs="Century Gothic"/>
          <w:b w:val="0"/>
          <w:iCs/>
        </w:rPr>
        <w:t>,</w:t>
      </w:r>
      <w:r>
        <w:rPr>
          <w:rFonts w:ascii="Century Gothic" w:hAnsi="Century Gothic" w:cs="Century Gothic"/>
          <w:b w:val="0"/>
          <w:iCs/>
        </w:rPr>
        <w:t xml:space="preserve"> </w:t>
      </w:r>
      <w:r w:rsidR="00551E3E">
        <w:rPr>
          <w:rFonts w:ascii="Century Gothic" w:hAnsi="Century Gothic" w:cs="Century Gothic"/>
          <w:b w:val="0"/>
          <w:iCs/>
        </w:rPr>
        <w:t xml:space="preserve">tratará sobre el tema de la </w:t>
      </w:r>
      <w:r w:rsidR="00EC656E">
        <w:rPr>
          <w:rFonts w:ascii="Century Gothic" w:hAnsi="Century Gothic" w:cs="Century Gothic"/>
          <w:b w:val="0"/>
          <w:iCs/>
        </w:rPr>
        <w:t xml:space="preserve">regulación de la propiedad intelectual </w:t>
      </w:r>
      <w:r w:rsidR="00063CA6">
        <w:rPr>
          <w:rFonts w:ascii="Century Gothic" w:hAnsi="Century Gothic" w:cs="Century Gothic"/>
          <w:b w:val="0"/>
          <w:iCs/>
        </w:rPr>
        <w:t xml:space="preserve">en </w:t>
      </w:r>
      <w:r w:rsidR="0014484E">
        <w:rPr>
          <w:rFonts w:ascii="Century Gothic" w:hAnsi="Century Gothic" w:cs="Century Gothic"/>
          <w:b w:val="0"/>
          <w:iCs/>
        </w:rPr>
        <w:t>internet</w:t>
      </w:r>
      <w:r w:rsidR="00A53075">
        <w:rPr>
          <w:rFonts w:ascii="Century Gothic" w:hAnsi="Century Gothic" w:cs="Century Gothic"/>
          <w:b w:val="0"/>
          <w:iCs/>
        </w:rPr>
        <w:t xml:space="preserve"> </w:t>
      </w:r>
      <w:r w:rsidR="004F1B79">
        <w:rPr>
          <w:rFonts w:ascii="Century Gothic" w:hAnsi="Century Gothic" w:cs="Century Gothic"/>
          <w:b w:val="0"/>
          <w:iCs/>
        </w:rPr>
        <w:t xml:space="preserve">que </w:t>
      </w:r>
      <w:r w:rsidR="00E94689">
        <w:rPr>
          <w:rFonts w:ascii="Century Gothic" w:hAnsi="Century Gothic" w:cs="Century Gothic"/>
          <w:b w:val="0"/>
          <w:iCs/>
        </w:rPr>
        <w:t xml:space="preserve">adquiere </w:t>
      </w:r>
      <w:r w:rsidR="00BB3D52">
        <w:rPr>
          <w:rFonts w:ascii="Century Gothic" w:hAnsi="Century Gothic" w:cs="Century Gothic"/>
          <w:b w:val="0"/>
          <w:iCs/>
        </w:rPr>
        <w:t xml:space="preserve">mayor importancia </w:t>
      </w:r>
      <w:r w:rsidR="00E94689">
        <w:rPr>
          <w:rFonts w:ascii="Century Gothic" w:hAnsi="Century Gothic" w:cs="Century Gothic"/>
          <w:b w:val="0"/>
          <w:iCs/>
        </w:rPr>
        <w:t>en la actualidad debido a los debate</w:t>
      </w:r>
      <w:r w:rsidR="006033B8">
        <w:rPr>
          <w:rFonts w:ascii="Century Gothic" w:hAnsi="Century Gothic" w:cs="Century Gothic"/>
          <w:b w:val="0"/>
          <w:iCs/>
        </w:rPr>
        <w:t xml:space="preserve">s </w:t>
      </w:r>
      <w:r w:rsidR="00A53075">
        <w:rPr>
          <w:rFonts w:ascii="Century Gothic" w:hAnsi="Century Gothic" w:cs="Century Gothic"/>
          <w:b w:val="0"/>
          <w:iCs/>
        </w:rPr>
        <w:t xml:space="preserve">a la reiterada  </w:t>
      </w:r>
      <w:r w:rsidR="005C2355">
        <w:rPr>
          <w:rFonts w:ascii="Century Gothic" w:hAnsi="Century Gothic" w:cs="Century Gothic"/>
          <w:b w:val="0"/>
          <w:iCs/>
        </w:rPr>
        <w:t>postura de alguna</w:t>
      </w:r>
      <w:r w:rsidR="00A53075">
        <w:rPr>
          <w:rFonts w:ascii="Century Gothic" w:hAnsi="Century Gothic" w:cs="Century Gothic"/>
          <w:b w:val="0"/>
          <w:iCs/>
        </w:rPr>
        <w:t>s p</w:t>
      </w:r>
      <w:r w:rsidR="005C2355">
        <w:rPr>
          <w:rFonts w:ascii="Century Gothic" w:hAnsi="Century Gothic" w:cs="Century Gothic"/>
          <w:b w:val="0"/>
          <w:iCs/>
        </w:rPr>
        <w:t>artes</w:t>
      </w:r>
      <w:r w:rsidR="00A53075">
        <w:rPr>
          <w:rFonts w:ascii="Century Gothic" w:hAnsi="Century Gothic" w:cs="Century Gothic"/>
          <w:b w:val="0"/>
          <w:iCs/>
        </w:rPr>
        <w:t xml:space="preserve"> de regular los derechos</w:t>
      </w:r>
      <w:r w:rsidR="005C2355">
        <w:rPr>
          <w:rFonts w:ascii="Century Gothic" w:hAnsi="Century Gothic" w:cs="Century Gothic"/>
          <w:b w:val="0"/>
          <w:iCs/>
        </w:rPr>
        <w:t xml:space="preserve"> en internet</w:t>
      </w:r>
      <w:r w:rsidR="00A53075">
        <w:rPr>
          <w:rFonts w:ascii="Century Gothic" w:hAnsi="Century Gothic" w:cs="Century Gothic"/>
          <w:b w:val="0"/>
          <w:iCs/>
        </w:rPr>
        <w:t xml:space="preserve"> y </w:t>
      </w:r>
      <w:r w:rsidR="005C2355">
        <w:rPr>
          <w:rFonts w:ascii="Century Gothic" w:hAnsi="Century Gothic" w:cs="Century Gothic"/>
          <w:b w:val="0"/>
          <w:iCs/>
        </w:rPr>
        <w:t>sancionar sus violaciones.</w:t>
      </w:r>
      <w:r w:rsidR="00782F90">
        <w:rPr>
          <w:rFonts w:ascii="Century Gothic" w:hAnsi="Century Gothic" w:cs="Century Gothic"/>
          <w:b w:val="0"/>
          <w:iCs/>
        </w:rPr>
        <w:t xml:space="preserve"> </w:t>
      </w:r>
      <w:r w:rsidR="007A6B16">
        <w:rPr>
          <w:rFonts w:ascii="Century Gothic" w:hAnsi="Century Gothic" w:cs="Century Gothic"/>
          <w:b w:val="0"/>
          <w:iCs/>
        </w:rPr>
        <w:t xml:space="preserve">En el evento </w:t>
      </w:r>
      <w:r w:rsidR="005C2355">
        <w:rPr>
          <w:rFonts w:ascii="Century Gothic" w:hAnsi="Century Gothic" w:cs="Century Gothic"/>
          <w:b w:val="0"/>
          <w:iCs/>
        </w:rPr>
        <w:t xml:space="preserve">participarán especialistas </w:t>
      </w:r>
      <w:r w:rsidR="007A6B16">
        <w:rPr>
          <w:rFonts w:ascii="Century Gothic" w:hAnsi="Century Gothic" w:cs="Century Gothic"/>
          <w:b w:val="0"/>
          <w:iCs/>
        </w:rPr>
        <w:t>de países latinoamericanos</w:t>
      </w:r>
      <w:r w:rsidR="00EF1610">
        <w:rPr>
          <w:rFonts w:ascii="Century Gothic" w:hAnsi="Century Gothic" w:cs="Century Gothic"/>
          <w:b w:val="0"/>
          <w:iCs/>
        </w:rPr>
        <w:t>,</w:t>
      </w:r>
      <w:r w:rsidR="00E94689">
        <w:rPr>
          <w:rFonts w:ascii="Century Gothic" w:hAnsi="Century Gothic" w:cs="Century Gothic"/>
          <w:b w:val="0"/>
          <w:iCs/>
        </w:rPr>
        <w:t xml:space="preserve"> como Argentina, Perú, y México.</w:t>
      </w:r>
      <w:r w:rsidR="007B44EA">
        <w:rPr>
          <w:rFonts w:ascii="Century Gothic" w:hAnsi="Century Gothic" w:cs="Century Gothic"/>
          <w:b w:val="0"/>
          <w:iCs/>
        </w:rPr>
        <w:t xml:space="preserve"> </w:t>
      </w:r>
    </w:p>
    <w:p w:rsidR="0064685A" w:rsidRDefault="0064685A" w:rsidP="00EC656E">
      <w:pPr>
        <w:pStyle w:val="Subttulo"/>
        <w:jc w:val="both"/>
        <w:rPr>
          <w:rFonts w:ascii="Century Gothic" w:hAnsi="Century Gothic" w:cs="Century Gothic"/>
          <w:b w:val="0"/>
          <w:iCs/>
        </w:rPr>
      </w:pPr>
    </w:p>
    <w:p w:rsidR="002353A0" w:rsidRPr="00C8699F" w:rsidRDefault="002353A0" w:rsidP="002353A0">
      <w:pPr>
        <w:pStyle w:val="Subttulo"/>
        <w:jc w:val="both"/>
        <w:rPr>
          <w:rFonts w:ascii="Century Gothic" w:hAnsi="Century Gothic" w:cs="Arial"/>
          <w:b w:val="0"/>
        </w:rPr>
      </w:pPr>
      <w:r>
        <w:rPr>
          <w:rFonts w:ascii="Century Gothic" w:hAnsi="Century Gothic" w:cs="Century Gothic"/>
          <w:b w:val="0"/>
          <w:iCs/>
        </w:rPr>
        <w:t>Al respecto</w:t>
      </w:r>
      <w:r w:rsidR="002D1798">
        <w:rPr>
          <w:rFonts w:ascii="Century Gothic" w:hAnsi="Century Gothic" w:cs="Century Gothic"/>
          <w:b w:val="0"/>
          <w:iCs/>
        </w:rPr>
        <w:t>,</w:t>
      </w:r>
      <w:r w:rsidR="0084236B">
        <w:rPr>
          <w:rFonts w:ascii="Century Gothic" w:hAnsi="Century Gothic" w:cs="Century Gothic"/>
          <w:b w:val="0"/>
          <w:iCs/>
        </w:rPr>
        <w:t xml:space="preserve"> Ariel Ve</w:t>
      </w:r>
      <w:r>
        <w:rPr>
          <w:rFonts w:ascii="Century Gothic" w:hAnsi="Century Gothic" w:cs="Century Gothic"/>
          <w:b w:val="0"/>
          <w:iCs/>
        </w:rPr>
        <w:t xml:space="preserve">rcelli, </w:t>
      </w:r>
      <w:r w:rsidR="007B44EA">
        <w:rPr>
          <w:rFonts w:ascii="Century Gothic" w:hAnsi="Century Gothic" w:cs="Century Gothic"/>
          <w:b w:val="0"/>
          <w:iCs/>
        </w:rPr>
        <w:t xml:space="preserve">abogado de la Universidad Nacional de Mar de Plata, </w:t>
      </w:r>
      <w:r>
        <w:rPr>
          <w:rFonts w:ascii="Century Gothic" w:hAnsi="Century Gothic" w:cs="Century Gothic"/>
          <w:b w:val="0"/>
          <w:iCs/>
        </w:rPr>
        <w:t xml:space="preserve">opina que </w:t>
      </w:r>
      <w:r w:rsidR="007B44EA">
        <w:rPr>
          <w:rFonts w:ascii="Century Gothic" w:hAnsi="Century Gothic" w:cs="Century Gothic"/>
          <w:b w:val="0"/>
          <w:iCs/>
        </w:rPr>
        <w:t>actualmente</w:t>
      </w:r>
      <w:r>
        <w:rPr>
          <w:rFonts w:ascii="Century Gothic" w:hAnsi="Century Gothic" w:cs="Century Gothic"/>
          <w:b w:val="0"/>
          <w:iCs/>
        </w:rPr>
        <w:t xml:space="preserve"> el sistema global se encuentra en fase de apropiación de los bienes intelectuales que tiene</w:t>
      </w:r>
      <w:r w:rsidR="006D10D3">
        <w:rPr>
          <w:rFonts w:ascii="Century Gothic" w:hAnsi="Century Gothic" w:cs="Century Gothic"/>
          <w:b w:val="0"/>
          <w:iCs/>
        </w:rPr>
        <w:t>n</w:t>
      </w:r>
      <w:r>
        <w:rPr>
          <w:rFonts w:ascii="Century Gothic" w:hAnsi="Century Gothic" w:cs="Century Gothic"/>
          <w:b w:val="0"/>
          <w:iCs/>
        </w:rPr>
        <w:t xml:space="preserve"> un carácter común. Las diferentes firmas de gestión del valor intelectual y específicamente, las regulaciones d</w:t>
      </w:r>
      <w:r w:rsidRPr="00C8699F">
        <w:rPr>
          <w:rFonts w:ascii="Century Gothic" w:hAnsi="Century Gothic" w:cs="Century Gothic"/>
          <w:b w:val="0"/>
          <w:iCs/>
        </w:rPr>
        <w:t>e</w:t>
      </w:r>
      <w:r>
        <w:rPr>
          <w:rFonts w:ascii="Century Gothic" w:hAnsi="Century Gothic" w:cs="Century Gothic"/>
          <w:b w:val="0"/>
          <w:iCs/>
        </w:rPr>
        <w:t xml:space="preserve"> derecho de autor y derechos de copias están en discusión y tensión entre la aprobación y </w:t>
      </w:r>
      <w:r w:rsidRPr="00C8699F">
        <w:rPr>
          <w:rFonts w:ascii="Century Gothic" w:hAnsi="Century Gothic" w:cs="Arial"/>
          <w:b w:val="0"/>
        </w:rPr>
        <w:t xml:space="preserve">liberación de las obras intelectuales. </w:t>
      </w:r>
    </w:p>
    <w:p w:rsidR="002353A0" w:rsidRDefault="002353A0" w:rsidP="002353A0">
      <w:pPr>
        <w:autoSpaceDE w:val="0"/>
        <w:autoSpaceDN w:val="0"/>
        <w:adjustRightInd w:val="0"/>
        <w:jc w:val="both"/>
        <w:rPr>
          <w:rFonts w:ascii="Century Gothic" w:hAnsi="Century Gothic" w:cs="Arial"/>
          <w:sz w:val="20"/>
          <w:szCs w:val="20"/>
        </w:rPr>
      </w:pPr>
    </w:p>
    <w:p w:rsidR="00D52922" w:rsidRDefault="002353A0" w:rsidP="002353A0">
      <w:pPr>
        <w:autoSpaceDE w:val="0"/>
        <w:autoSpaceDN w:val="0"/>
        <w:adjustRightInd w:val="0"/>
        <w:jc w:val="both"/>
        <w:rPr>
          <w:rFonts w:ascii="Century Gothic" w:hAnsi="Century Gothic" w:cs="Arial"/>
          <w:sz w:val="20"/>
          <w:szCs w:val="20"/>
        </w:rPr>
      </w:pPr>
      <w:r w:rsidRPr="00C8699F">
        <w:rPr>
          <w:rFonts w:ascii="Century Gothic" w:hAnsi="Century Gothic" w:cs="Arial"/>
          <w:sz w:val="20"/>
          <w:szCs w:val="20"/>
        </w:rPr>
        <w:t>A partir de est</w:t>
      </w:r>
      <w:r w:rsidR="00A159F5">
        <w:rPr>
          <w:rFonts w:ascii="Century Gothic" w:hAnsi="Century Gothic" w:cs="Arial"/>
          <w:sz w:val="20"/>
          <w:szCs w:val="20"/>
        </w:rPr>
        <w:t>e panorama, explica</w:t>
      </w:r>
      <w:r w:rsidR="007B44EA">
        <w:rPr>
          <w:rFonts w:ascii="Century Gothic" w:hAnsi="Century Gothic" w:cs="Arial"/>
          <w:sz w:val="20"/>
          <w:szCs w:val="20"/>
        </w:rPr>
        <w:t xml:space="preserve">, </w:t>
      </w:r>
      <w:r w:rsidRPr="00C8699F">
        <w:rPr>
          <w:rFonts w:ascii="Century Gothic" w:hAnsi="Century Gothic" w:cs="Arial"/>
          <w:sz w:val="20"/>
          <w:szCs w:val="20"/>
        </w:rPr>
        <w:t xml:space="preserve">las regulaciones de derecho de autor y derecho </w:t>
      </w:r>
      <w:proofErr w:type="spellStart"/>
      <w:r w:rsidRPr="00C8699F">
        <w:rPr>
          <w:rFonts w:ascii="Century Gothic" w:hAnsi="Century Gothic" w:cs="Arial"/>
          <w:sz w:val="20"/>
          <w:szCs w:val="20"/>
        </w:rPr>
        <w:t>adquirien</w:t>
      </w:r>
      <w:proofErr w:type="spellEnd"/>
      <w:r w:rsidRPr="00C8699F">
        <w:rPr>
          <w:rFonts w:ascii="Century Gothic" w:hAnsi="Century Gothic" w:cs="Arial"/>
          <w:sz w:val="20"/>
          <w:szCs w:val="20"/>
        </w:rPr>
        <w:t xml:space="preserve"> una relevancia jurídico-política </w:t>
      </w:r>
      <w:r w:rsidR="002D1798">
        <w:rPr>
          <w:rFonts w:ascii="Century Gothic" w:hAnsi="Century Gothic" w:cs="Arial"/>
          <w:sz w:val="20"/>
          <w:szCs w:val="20"/>
        </w:rPr>
        <w:t>en los últimos años</w:t>
      </w:r>
      <w:r w:rsidR="006D10D3">
        <w:rPr>
          <w:rFonts w:ascii="Century Gothic" w:hAnsi="Century Gothic" w:cs="Arial"/>
          <w:sz w:val="20"/>
          <w:szCs w:val="20"/>
        </w:rPr>
        <w:t xml:space="preserve">. </w:t>
      </w:r>
      <w:r w:rsidR="00BB3D52">
        <w:rPr>
          <w:rFonts w:ascii="Century Gothic" w:hAnsi="Century Gothic" w:cs="Arial"/>
          <w:sz w:val="20"/>
          <w:szCs w:val="20"/>
        </w:rPr>
        <w:t>“</w:t>
      </w:r>
      <w:r w:rsidRPr="00C8699F">
        <w:rPr>
          <w:rFonts w:ascii="Century Gothic" w:hAnsi="Century Gothic" w:cs="Arial"/>
          <w:sz w:val="20"/>
          <w:szCs w:val="20"/>
        </w:rPr>
        <w:t xml:space="preserve">Estas tensiones están presentes a cada </w:t>
      </w:r>
      <w:proofErr w:type="spellStart"/>
      <w:r w:rsidRPr="00C8699F">
        <w:rPr>
          <w:rFonts w:ascii="Century Gothic" w:hAnsi="Century Gothic" w:cs="Arial"/>
          <w:sz w:val="20"/>
          <w:szCs w:val="20"/>
        </w:rPr>
        <w:t>clic</w:t>
      </w:r>
      <w:r w:rsidR="005929B7">
        <w:rPr>
          <w:rFonts w:ascii="Century Gothic" w:hAnsi="Century Gothic" w:cs="Arial"/>
          <w:sz w:val="20"/>
          <w:szCs w:val="20"/>
        </w:rPr>
        <w:t>k</w:t>
      </w:r>
      <w:proofErr w:type="spellEnd"/>
      <w:r w:rsidRPr="00C8699F">
        <w:rPr>
          <w:rFonts w:ascii="Century Gothic" w:hAnsi="Century Gothic" w:cs="Arial"/>
          <w:sz w:val="20"/>
          <w:szCs w:val="20"/>
        </w:rPr>
        <w:t xml:space="preserve"> del mouse, al momento de escribir un correo electrónico, una entrada en un blog, dejar un comentario, navegar una página web, chatear, intercambiar archivos en redes de pares, mirar un video, construir un avatar en un mundo virtual, enviar un mensaje de texto por teléfonos móviles, o jugar en red a través de consolas de video juegos.</w:t>
      </w:r>
      <w:r w:rsidR="00BB3D52">
        <w:rPr>
          <w:rFonts w:ascii="Century Gothic" w:hAnsi="Century Gothic" w:cs="Arial"/>
          <w:sz w:val="20"/>
          <w:szCs w:val="20"/>
        </w:rPr>
        <w:t>”</w:t>
      </w:r>
      <w:r w:rsidRPr="00C8699F">
        <w:rPr>
          <w:rFonts w:ascii="Century Gothic" w:hAnsi="Century Gothic" w:cs="Arial"/>
          <w:sz w:val="20"/>
          <w:szCs w:val="20"/>
        </w:rPr>
        <w:t xml:space="preserve"> </w:t>
      </w:r>
    </w:p>
    <w:p w:rsidR="00D52922" w:rsidRDefault="00D52922" w:rsidP="002353A0">
      <w:pPr>
        <w:autoSpaceDE w:val="0"/>
        <w:autoSpaceDN w:val="0"/>
        <w:adjustRightInd w:val="0"/>
        <w:jc w:val="both"/>
        <w:rPr>
          <w:rFonts w:ascii="Century Gothic" w:hAnsi="Century Gothic" w:cs="Arial"/>
          <w:sz w:val="20"/>
          <w:szCs w:val="20"/>
        </w:rPr>
      </w:pPr>
    </w:p>
    <w:p w:rsidR="00E94689" w:rsidRPr="00EF1610" w:rsidRDefault="00BB3D52" w:rsidP="00EF1610">
      <w:pPr>
        <w:autoSpaceDE w:val="0"/>
        <w:autoSpaceDN w:val="0"/>
        <w:adjustRightInd w:val="0"/>
        <w:jc w:val="both"/>
        <w:rPr>
          <w:rFonts w:ascii="Century Gothic" w:hAnsi="Century Gothic" w:cs="Century Gothic"/>
          <w:b/>
          <w:iCs/>
          <w:sz w:val="20"/>
          <w:szCs w:val="20"/>
        </w:rPr>
      </w:pPr>
      <w:r>
        <w:rPr>
          <w:rFonts w:ascii="Century Gothic" w:hAnsi="Century Gothic" w:cs="Arial"/>
          <w:sz w:val="20"/>
          <w:szCs w:val="20"/>
        </w:rPr>
        <w:t xml:space="preserve">En este laboratorio </w:t>
      </w:r>
      <w:r w:rsidR="002353A0" w:rsidRPr="00C8699F">
        <w:rPr>
          <w:rFonts w:ascii="Century Gothic" w:hAnsi="Century Gothic" w:cs="Arial"/>
          <w:sz w:val="20"/>
          <w:szCs w:val="20"/>
        </w:rPr>
        <w:t xml:space="preserve">se analizarán las relaciones entre las regulaciones de </w:t>
      </w:r>
      <w:r w:rsidR="00EF1610">
        <w:rPr>
          <w:rFonts w:ascii="Century Gothic" w:hAnsi="Century Gothic" w:cs="Arial"/>
          <w:sz w:val="20"/>
          <w:szCs w:val="20"/>
        </w:rPr>
        <w:t xml:space="preserve">los </w:t>
      </w:r>
      <w:r w:rsidR="002353A0" w:rsidRPr="00C8699F">
        <w:rPr>
          <w:rFonts w:ascii="Century Gothic" w:hAnsi="Century Gothic" w:cs="Arial"/>
          <w:sz w:val="20"/>
          <w:szCs w:val="20"/>
        </w:rPr>
        <w:t>derecho</w:t>
      </w:r>
      <w:r w:rsidR="00EF1610">
        <w:rPr>
          <w:rFonts w:ascii="Century Gothic" w:hAnsi="Century Gothic" w:cs="Arial"/>
          <w:sz w:val="20"/>
          <w:szCs w:val="20"/>
        </w:rPr>
        <w:t>s</w:t>
      </w:r>
      <w:r w:rsidR="002353A0" w:rsidRPr="00C8699F">
        <w:rPr>
          <w:rFonts w:ascii="Century Gothic" w:hAnsi="Century Gothic" w:cs="Arial"/>
          <w:sz w:val="20"/>
          <w:szCs w:val="20"/>
        </w:rPr>
        <w:t xml:space="preserve"> de autor y de copia y las tecnologías digitales orientadas a la gestión de estos derechos en los entornos digitales. Y en especial</w:t>
      </w:r>
      <w:r>
        <w:rPr>
          <w:rFonts w:ascii="Century Gothic" w:hAnsi="Century Gothic" w:cs="Arial"/>
          <w:sz w:val="20"/>
          <w:szCs w:val="20"/>
        </w:rPr>
        <w:t>,</w:t>
      </w:r>
      <w:r w:rsidR="002353A0" w:rsidRPr="00C8699F">
        <w:rPr>
          <w:rFonts w:ascii="Century Gothic" w:hAnsi="Century Gothic" w:cs="Arial"/>
          <w:sz w:val="20"/>
          <w:szCs w:val="20"/>
        </w:rPr>
        <w:t xml:space="preserve"> se abordará cómo la relación entre regulaciones y tecnologías define aspectos fundamentales de las formas de gestión de obras intelectuales y de los bienes intelectuales que están expresados en estas obras. </w:t>
      </w:r>
      <w:r w:rsidR="00E94689" w:rsidRPr="00EF1610">
        <w:rPr>
          <w:rFonts w:ascii="Century Gothic" w:hAnsi="Century Gothic" w:cs="Century Gothic"/>
          <w:iCs/>
          <w:sz w:val="20"/>
          <w:szCs w:val="20"/>
        </w:rPr>
        <w:t>Especialistas del tema abordan la problemática desde la perspectiva del derecho, la promoción cultural y la creación artística.</w:t>
      </w:r>
    </w:p>
    <w:p w:rsidR="00A51464" w:rsidRDefault="00E94689" w:rsidP="00EC656E">
      <w:pPr>
        <w:pStyle w:val="Subttulo"/>
        <w:jc w:val="both"/>
        <w:rPr>
          <w:rFonts w:ascii="Century Gothic" w:hAnsi="Century Gothic" w:cs="Century Gothic"/>
          <w:b w:val="0"/>
          <w:iCs/>
        </w:rPr>
      </w:pPr>
      <w:r>
        <w:rPr>
          <w:rFonts w:ascii="Century Gothic" w:hAnsi="Century Gothic" w:cs="Century Gothic"/>
          <w:b w:val="0"/>
          <w:iCs/>
        </w:rPr>
        <w:t xml:space="preserve"> </w:t>
      </w:r>
    </w:p>
    <w:p w:rsidR="0053553E" w:rsidRDefault="00F40407" w:rsidP="00EC656E">
      <w:pPr>
        <w:pStyle w:val="Subttulo"/>
        <w:jc w:val="both"/>
        <w:rPr>
          <w:rFonts w:ascii="Century Gothic" w:hAnsi="Century Gothic" w:cs="Century Gothic"/>
          <w:b w:val="0"/>
          <w:iCs/>
        </w:rPr>
      </w:pPr>
      <w:r>
        <w:rPr>
          <w:rFonts w:ascii="Century Gothic" w:hAnsi="Century Gothic" w:cs="Century Gothic"/>
          <w:b w:val="0"/>
          <w:iCs/>
        </w:rPr>
        <w:t xml:space="preserve">Participan </w:t>
      </w:r>
      <w:r w:rsidR="00EF1610">
        <w:rPr>
          <w:rFonts w:ascii="Century Gothic" w:hAnsi="Century Gothic" w:cs="Century Gothic"/>
          <w:b w:val="0"/>
          <w:iCs/>
        </w:rPr>
        <w:t xml:space="preserve">Ariel </w:t>
      </w:r>
      <w:proofErr w:type="spellStart"/>
      <w:r w:rsidR="00C04C9A">
        <w:rPr>
          <w:rFonts w:ascii="Century Gothic" w:hAnsi="Century Gothic" w:cs="Century Gothic"/>
          <w:b w:val="0"/>
          <w:iCs/>
        </w:rPr>
        <w:t>Varcelli</w:t>
      </w:r>
      <w:proofErr w:type="spellEnd"/>
      <w:r w:rsidR="00C04C9A">
        <w:rPr>
          <w:rFonts w:ascii="Century Gothic" w:hAnsi="Century Gothic" w:cs="Century Gothic"/>
          <w:b w:val="0"/>
          <w:iCs/>
        </w:rPr>
        <w:t>,</w:t>
      </w:r>
      <w:r w:rsidR="00EF1610">
        <w:rPr>
          <w:rFonts w:ascii="Century Gothic" w:hAnsi="Century Gothic" w:cs="Century Gothic"/>
          <w:b w:val="0"/>
          <w:iCs/>
        </w:rPr>
        <w:t xml:space="preserve"> de </w:t>
      </w:r>
      <w:r w:rsidR="0084236B">
        <w:rPr>
          <w:rFonts w:ascii="Century Gothic" w:hAnsi="Century Gothic" w:cs="Century Gothic"/>
          <w:b w:val="0"/>
          <w:iCs/>
        </w:rPr>
        <w:t>Argentina</w:t>
      </w:r>
      <w:r w:rsidR="00823A46">
        <w:rPr>
          <w:rFonts w:ascii="Century Gothic" w:hAnsi="Century Gothic" w:cs="Century Gothic"/>
          <w:b w:val="0"/>
          <w:iCs/>
        </w:rPr>
        <w:t>;</w:t>
      </w:r>
      <w:r w:rsidR="006D10D3">
        <w:rPr>
          <w:rFonts w:ascii="Century Gothic" w:hAnsi="Century Gothic" w:cs="Century Gothic"/>
          <w:b w:val="0"/>
          <w:iCs/>
        </w:rPr>
        <w:t xml:space="preserve"> </w:t>
      </w:r>
      <w:r w:rsidR="00B74718">
        <w:rPr>
          <w:rFonts w:ascii="Century Gothic" w:hAnsi="Century Gothic" w:cs="Century Gothic"/>
          <w:b w:val="0"/>
          <w:iCs/>
        </w:rPr>
        <w:t>Sebastián Lorenzo</w:t>
      </w:r>
      <w:r w:rsidR="00EF1610">
        <w:rPr>
          <w:rFonts w:ascii="Century Gothic" w:hAnsi="Century Gothic" w:cs="Century Gothic"/>
          <w:b w:val="0"/>
          <w:iCs/>
        </w:rPr>
        <w:t xml:space="preserve">, de </w:t>
      </w:r>
      <w:r w:rsidR="00C04C9A">
        <w:rPr>
          <w:rFonts w:ascii="Century Gothic" w:hAnsi="Century Gothic" w:cs="Century Gothic"/>
          <w:b w:val="0"/>
          <w:iCs/>
        </w:rPr>
        <w:t>Argentina</w:t>
      </w:r>
      <w:r w:rsidR="00EF1610">
        <w:rPr>
          <w:rFonts w:ascii="Century Gothic" w:hAnsi="Century Gothic" w:cs="Century Gothic"/>
          <w:b w:val="0"/>
          <w:iCs/>
        </w:rPr>
        <w:t>,</w:t>
      </w:r>
      <w:r w:rsidR="00B74718">
        <w:rPr>
          <w:rFonts w:ascii="Century Gothic" w:hAnsi="Century Gothic" w:cs="Century Gothic"/>
          <w:b w:val="0"/>
          <w:iCs/>
        </w:rPr>
        <w:t xml:space="preserve"> (secretario de industrias culturales de </w:t>
      </w:r>
      <w:r w:rsidR="00B74718" w:rsidRPr="002E651A">
        <w:rPr>
          <w:rFonts w:ascii="Century Gothic" w:hAnsi="Century Gothic" w:cs="Century Gothic"/>
          <w:b w:val="0"/>
          <w:i/>
          <w:iCs/>
        </w:rPr>
        <w:t>Entre Ríos</w:t>
      </w:r>
      <w:r w:rsidR="00B74718">
        <w:rPr>
          <w:rFonts w:ascii="Century Gothic" w:hAnsi="Century Gothic" w:cs="Century Gothic"/>
          <w:b w:val="0"/>
          <w:iCs/>
        </w:rPr>
        <w:t>)</w:t>
      </w:r>
      <w:r>
        <w:rPr>
          <w:rFonts w:ascii="Century Gothic" w:hAnsi="Century Gothic" w:cs="Century Gothic"/>
          <w:b w:val="0"/>
          <w:iCs/>
        </w:rPr>
        <w:t>;</w:t>
      </w:r>
      <w:r w:rsidR="00B74718">
        <w:rPr>
          <w:rFonts w:ascii="Century Gothic" w:hAnsi="Century Gothic" w:cs="Century Gothic"/>
          <w:b w:val="0"/>
          <w:iCs/>
        </w:rPr>
        <w:t xml:space="preserve"> </w:t>
      </w:r>
      <w:r w:rsidR="00985F64">
        <w:rPr>
          <w:rFonts w:ascii="Century Gothic" w:hAnsi="Century Gothic" w:cs="Century Gothic"/>
          <w:b w:val="0"/>
          <w:iCs/>
        </w:rPr>
        <w:t>Pedro Mendizá</w:t>
      </w:r>
      <w:r>
        <w:rPr>
          <w:rFonts w:ascii="Century Gothic" w:hAnsi="Century Gothic" w:cs="Century Gothic"/>
          <w:b w:val="0"/>
          <w:iCs/>
        </w:rPr>
        <w:t>bal</w:t>
      </w:r>
      <w:r w:rsidR="00EF1610">
        <w:rPr>
          <w:rFonts w:ascii="Century Gothic" w:hAnsi="Century Gothic" w:cs="Century Gothic"/>
          <w:b w:val="0"/>
          <w:iCs/>
        </w:rPr>
        <w:t>, de Perú,</w:t>
      </w:r>
      <w:r w:rsidR="00A16FAD">
        <w:rPr>
          <w:rFonts w:ascii="Century Gothic" w:hAnsi="Century Gothic" w:cs="Century Gothic"/>
          <w:b w:val="0"/>
          <w:iCs/>
        </w:rPr>
        <w:t xml:space="preserve"> (abogado y maestro en historia, especialista en derecho de autor y derecho de autor en el entorno digital)</w:t>
      </w:r>
      <w:r w:rsidR="0053553E">
        <w:rPr>
          <w:rFonts w:ascii="Century Gothic" w:hAnsi="Century Gothic" w:cs="Century Gothic"/>
          <w:b w:val="0"/>
          <w:iCs/>
        </w:rPr>
        <w:t xml:space="preserve">. </w:t>
      </w:r>
    </w:p>
    <w:p w:rsidR="0053553E" w:rsidRDefault="0053553E" w:rsidP="00EC656E">
      <w:pPr>
        <w:pStyle w:val="Subttulo"/>
        <w:jc w:val="both"/>
        <w:rPr>
          <w:rFonts w:ascii="Century Gothic" w:hAnsi="Century Gothic" w:cs="Century Gothic"/>
          <w:b w:val="0"/>
          <w:iCs/>
        </w:rPr>
      </w:pPr>
    </w:p>
    <w:p w:rsidR="0037400D" w:rsidRDefault="0054135A" w:rsidP="001D23A1">
      <w:pPr>
        <w:pStyle w:val="Subttulo"/>
        <w:jc w:val="both"/>
        <w:rPr>
          <w:rFonts w:ascii="Century Gothic" w:hAnsi="Century Gothic" w:cs="Century Gothic"/>
          <w:b w:val="0"/>
          <w:iCs/>
        </w:rPr>
      </w:pPr>
      <w:r>
        <w:rPr>
          <w:rFonts w:ascii="Century Gothic" w:hAnsi="Century Gothic" w:cs="Century Gothic"/>
          <w:b w:val="0"/>
          <w:iCs/>
        </w:rPr>
        <w:t xml:space="preserve">También estarán presentes, </w:t>
      </w:r>
      <w:r w:rsidR="001D23A1">
        <w:rPr>
          <w:rFonts w:ascii="Century Gothic" w:hAnsi="Century Gothic" w:cs="Century Gothic"/>
          <w:b w:val="0"/>
          <w:iCs/>
        </w:rPr>
        <w:t xml:space="preserve">Alejandro </w:t>
      </w:r>
      <w:proofErr w:type="spellStart"/>
      <w:r w:rsidR="001D23A1">
        <w:rPr>
          <w:rFonts w:ascii="Century Gothic" w:hAnsi="Century Gothic" w:cs="Century Gothic"/>
          <w:b w:val="0"/>
          <w:iCs/>
        </w:rPr>
        <w:t>Pisanty</w:t>
      </w:r>
      <w:proofErr w:type="spellEnd"/>
      <w:r w:rsidR="001D23A1">
        <w:rPr>
          <w:rFonts w:ascii="Century Gothic" w:hAnsi="Century Gothic" w:cs="Century Gothic"/>
          <w:b w:val="0"/>
          <w:iCs/>
        </w:rPr>
        <w:t xml:space="preserve"> </w:t>
      </w:r>
      <w:proofErr w:type="spellStart"/>
      <w:r w:rsidR="001D23A1">
        <w:rPr>
          <w:rFonts w:ascii="Century Gothic" w:hAnsi="Century Gothic" w:cs="Century Gothic"/>
          <w:b w:val="0"/>
          <w:iCs/>
        </w:rPr>
        <w:t>Baruch</w:t>
      </w:r>
      <w:proofErr w:type="spellEnd"/>
      <w:r w:rsidR="001D23A1">
        <w:rPr>
          <w:rFonts w:ascii="Century Gothic" w:hAnsi="Century Gothic" w:cs="Century Gothic"/>
          <w:b w:val="0"/>
          <w:iCs/>
        </w:rPr>
        <w:t xml:space="preserve"> (p</w:t>
      </w:r>
      <w:r w:rsidR="001D23A1" w:rsidRPr="006D10D3">
        <w:rPr>
          <w:rFonts w:ascii="Century Gothic" w:hAnsi="Century Gothic"/>
          <w:b w:val="0"/>
          <w:color w:val="333333"/>
        </w:rPr>
        <w:t xml:space="preserve">residente de </w:t>
      </w:r>
      <w:r w:rsidR="001D23A1">
        <w:rPr>
          <w:rFonts w:ascii="Century Gothic" w:hAnsi="Century Gothic"/>
          <w:b w:val="0"/>
          <w:color w:val="333333"/>
        </w:rPr>
        <w:t>la Sociedad Internet de México, miembro</w:t>
      </w:r>
      <w:r w:rsidR="001D23A1" w:rsidRPr="006D10D3">
        <w:rPr>
          <w:rFonts w:ascii="Century Gothic" w:hAnsi="Century Gothic"/>
          <w:b w:val="0"/>
          <w:color w:val="333333"/>
        </w:rPr>
        <w:t xml:space="preserve"> del Consejo Directivo de la Corporación Universitaria para el Desa</w:t>
      </w:r>
      <w:r w:rsidR="001D23A1">
        <w:rPr>
          <w:rFonts w:ascii="Century Gothic" w:hAnsi="Century Gothic"/>
          <w:b w:val="0"/>
          <w:color w:val="333333"/>
        </w:rPr>
        <w:t>rrollo de Internet, asesor del g</w:t>
      </w:r>
      <w:r w:rsidR="001D23A1" w:rsidRPr="006D10D3">
        <w:rPr>
          <w:rFonts w:ascii="Century Gothic" w:hAnsi="Century Gothic"/>
          <w:b w:val="0"/>
          <w:color w:val="333333"/>
        </w:rPr>
        <w:t>rupo Delito Cibernético en México de la PFP y miembro de diversos comités editoriales de revistas especializadas en tecnologías de la información</w:t>
      </w:r>
      <w:r w:rsidR="001D23A1">
        <w:rPr>
          <w:rFonts w:ascii="Century Gothic" w:hAnsi="Century Gothic"/>
          <w:b w:val="0"/>
          <w:color w:val="333333"/>
        </w:rPr>
        <w:t xml:space="preserve">); </w:t>
      </w:r>
      <w:r w:rsidR="00F40407">
        <w:rPr>
          <w:rFonts w:ascii="Century Gothic" w:hAnsi="Century Gothic" w:cs="Century Gothic"/>
          <w:b w:val="0"/>
          <w:iCs/>
        </w:rPr>
        <w:t xml:space="preserve">León Felipe Sánchez </w:t>
      </w:r>
      <w:proofErr w:type="spellStart"/>
      <w:r w:rsidR="00F40407">
        <w:rPr>
          <w:rFonts w:ascii="Century Gothic" w:hAnsi="Century Gothic" w:cs="Century Gothic"/>
          <w:b w:val="0"/>
          <w:iCs/>
        </w:rPr>
        <w:t>Ambia</w:t>
      </w:r>
      <w:proofErr w:type="spellEnd"/>
      <w:r w:rsidR="006D10D3">
        <w:rPr>
          <w:rFonts w:ascii="Century Gothic" w:hAnsi="Century Gothic" w:cs="Century Gothic"/>
          <w:b w:val="0"/>
          <w:iCs/>
        </w:rPr>
        <w:t xml:space="preserve"> </w:t>
      </w:r>
      <w:r w:rsidR="00F14EC2">
        <w:rPr>
          <w:rFonts w:ascii="Century Gothic" w:hAnsi="Century Gothic" w:cs="Century Gothic"/>
          <w:b w:val="0"/>
          <w:iCs/>
        </w:rPr>
        <w:t>(especialista en derecho de la propiedad intelectual por la UNAM y derecho de internet por Harvard)</w:t>
      </w:r>
      <w:r w:rsidR="006033B8">
        <w:rPr>
          <w:rFonts w:ascii="Century Gothic" w:hAnsi="Century Gothic" w:cs="Century Gothic"/>
          <w:b w:val="0"/>
          <w:iCs/>
        </w:rPr>
        <w:t xml:space="preserve">; </w:t>
      </w:r>
      <w:proofErr w:type="spellStart"/>
      <w:r w:rsidR="001D23A1">
        <w:rPr>
          <w:rFonts w:ascii="Century Gothic" w:hAnsi="Century Gothic" w:cs="Century Gothic"/>
          <w:b w:val="0"/>
          <w:iCs/>
        </w:rPr>
        <w:t>Wilma</w:t>
      </w:r>
      <w:proofErr w:type="spellEnd"/>
      <w:r w:rsidR="001D23A1">
        <w:rPr>
          <w:rFonts w:ascii="Century Gothic" w:hAnsi="Century Gothic" w:cs="Century Gothic"/>
          <w:b w:val="0"/>
          <w:iCs/>
        </w:rPr>
        <w:t xml:space="preserve"> Arel</w:t>
      </w:r>
      <w:r w:rsidR="00703DF8">
        <w:rPr>
          <w:rFonts w:ascii="Century Gothic" w:hAnsi="Century Gothic" w:cs="Century Gothic"/>
          <w:b w:val="0"/>
          <w:iCs/>
        </w:rPr>
        <w:t>lano Toledo (doctora en derecho</w:t>
      </w:r>
      <w:r w:rsidR="001D23A1">
        <w:rPr>
          <w:rFonts w:ascii="Century Gothic" w:hAnsi="Century Gothic" w:cs="Century Gothic"/>
          <w:b w:val="0"/>
          <w:iCs/>
        </w:rPr>
        <w:t xml:space="preserve"> con especialidad en derecho del TIC y de la información por la Univ</w:t>
      </w:r>
      <w:r w:rsidR="0037400D">
        <w:rPr>
          <w:rFonts w:ascii="Century Gothic" w:hAnsi="Century Gothic" w:cs="Century Gothic"/>
          <w:b w:val="0"/>
          <w:iCs/>
        </w:rPr>
        <w:t xml:space="preserve">ersidad </w:t>
      </w:r>
      <w:r w:rsidR="00703DF8">
        <w:rPr>
          <w:rFonts w:ascii="Century Gothic" w:hAnsi="Century Gothic" w:cs="Century Gothic"/>
          <w:b w:val="0"/>
          <w:iCs/>
        </w:rPr>
        <w:t>C</w:t>
      </w:r>
      <w:r w:rsidR="0037400D">
        <w:rPr>
          <w:rFonts w:ascii="Century Gothic" w:hAnsi="Century Gothic" w:cs="Century Gothic"/>
          <w:b w:val="0"/>
          <w:iCs/>
        </w:rPr>
        <w:t>omplutense de Madrid).</w:t>
      </w:r>
    </w:p>
    <w:p w:rsidR="0037400D" w:rsidRDefault="0037400D" w:rsidP="001D23A1">
      <w:pPr>
        <w:pStyle w:val="Subttulo"/>
        <w:jc w:val="both"/>
        <w:rPr>
          <w:rFonts w:ascii="Century Gothic" w:hAnsi="Century Gothic" w:cs="Century Gothic"/>
          <w:b w:val="0"/>
          <w:iCs/>
        </w:rPr>
      </w:pPr>
    </w:p>
    <w:p w:rsidR="0037400D" w:rsidRDefault="001D23A1" w:rsidP="001D23A1">
      <w:pPr>
        <w:pStyle w:val="Subttulo"/>
        <w:jc w:val="both"/>
        <w:rPr>
          <w:rFonts w:ascii="Century Gothic" w:hAnsi="Century Gothic" w:cs="Century Gothic"/>
          <w:b w:val="0"/>
          <w:iCs/>
        </w:rPr>
      </w:pPr>
      <w:r>
        <w:rPr>
          <w:rFonts w:ascii="Century Gothic" w:hAnsi="Century Gothic" w:cs="Century Gothic"/>
          <w:b w:val="0"/>
          <w:iCs/>
        </w:rPr>
        <w:t xml:space="preserve">Myrna Ortega (secretaria de extensión de la Coordinación de Difusión Cultural de la UNAM y responsable del sitio web Descarga </w:t>
      </w:r>
      <w:proofErr w:type="spellStart"/>
      <w:r>
        <w:rPr>
          <w:rFonts w:ascii="Century Gothic" w:hAnsi="Century Gothic" w:cs="Century Gothic"/>
          <w:b w:val="0"/>
          <w:iCs/>
        </w:rPr>
        <w:t>Cultura.UNAM</w:t>
      </w:r>
      <w:proofErr w:type="spellEnd"/>
      <w:r>
        <w:rPr>
          <w:rFonts w:ascii="Century Gothic" w:hAnsi="Century Gothic" w:cs="Century Gothic"/>
          <w:b w:val="0"/>
          <w:iCs/>
        </w:rPr>
        <w:t xml:space="preserve">); Álvaro </w:t>
      </w:r>
      <w:proofErr w:type="spellStart"/>
      <w:r>
        <w:rPr>
          <w:rFonts w:ascii="Century Gothic" w:hAnsi="Century Gothic" w:cs="Century Gothic"/>
          <w:b w:val="0"/>
          <w:iCs/>
        </w:rPr>
        <w:t>Hegewisch</w:t>
      </w:r>
      <w:proofErr w:type="spellEnd"/>
      <w:r>
        <w:rPr>
          <w:rFonts w:ascii="Century Gothic" w:hAnsi="Century Gothic" w:cs="Century Gothic"/>
          <w:b w:val="0"/>
          <w:iCs/>
        </w:rPr>
        <w:t xml:space="preserve"> Díaz (promotor cultural y creador en artes escénicas, director de la Fonoteca Nacional); Andrés Garibay (gestor cultural, artista visual e informático de formación); </w:t>
      </w:r>
      <w:r w:rsidR="00F40407">
        <w:rPr>
          <w:rFonts w:ascii="Century Gothic" w:hAnsi="Century Gothic" w:cs="Century Gothic"/>
          <w:b w:val="0"/>
          <w:iCs/>
        </w:rPr>
        <w:t xml:space="preserve">Jorge </w:t>
      </w:r>
      <w:proofErr w:type="spellStart"/>
      <w:r w:rsidR="00F40407">
        <w:rPr>
          <w:rFonts w:ascii="Century Gothic" w:hAnsi="Century Gothic" w:cs="Century Gothic"/>
          <w:b w:val="0"/>
          <w:iCs/>
        </w:rPr>
        <w:lastRenderedPageBreak/>
        <w:t>Ringenbach</w:t>
      </w:r>
      <w:proofErr w:type="spellEnd"/>
      <w:r w:rsidR="00F40407">
        <w:rPr>
          <w:rFonts w:ascii="Century Gothic" w:hAnsi="Century Gothic" w:cs="Century Gothic"/>
          <w:b w:val="0"/>
          <w:iCs/>
        </w:rPr>
        <w:t xml:space="preserve">, </w:t>
      </w:r>
      <w:r w:rsidR="00F14EC2">
        <w:rPr>
          <w:rFonts w:ascii="Century Gothic" w:hAnsi="Century Gothic" w:cs="Century Gothic"/>
          <w:b w:val="0"/>
          <w:iCs/>
        </w:rPr>
        <w:t xml:space="preserve">(especialista en derecho de la propiedad intelectual, ha colaborado en proyectos relacionados con el desarrollo de internet y su relación con la ley); </w:t>
      </w:r>
      <w:r>
        <w:rPr>
          <w:rFonts w:ascii="Century Gothic" w:hAnsi="Century Gothic" w:cs="Century Gothic"/>
          <w:b w:val="0"/>
          <w:iCs/>
        </w:rPr>
        <w:t xml:space="preserve">Juan </w:t>
      </w:r>
      <w:proofErr w:type="spellStart"/>
      <w:r>
        <w:rPr>
          <w:rFonts w:ascii="Century Gothic" w:hAnsi="Century Gothic" w:cs="Century Gothic"/>
          <w:b w:val="0"/>
          <w:iCs/>
        </w:rPr>
        <w:t>Voutssás</w:t>
      </w:r>
      <w:proofErr w:type="spellEnd"/>
      <w:r w:rsidR="00AE69D3">
        <w:rPr>
          <w:rFonts w:ascii="Century Gothic" w:hAnsi="Century Gothic" w:cs="Century Gothic"/>
          <w:b w:val="0"/>
          <w:iCs/>
        </w:rPr>
        <w:t xml:space="preserve"> Márquez</w:t>
      </w:r>
      <w:r>
        <w:rPr>
          <w:rFonts w:ascii="Century Gothic" w:hAnsi="Century Gothic" w:cs="Century Gothic"/>
          <w:b w:val="0"/>
          <w:iCs/>
        </w:rPr>
        <w:t xml:space="preserve"> (doctor en bibliotecología y estudios</w:t>
      </w:r>
      <w:r w:rsidR="0037400D">
        <w:rPr>
          <w:rFonts w:ascii="Century Gothic" w:hAnsi="Century Gothic" w:cs="Century Gothic"/>
          <w:b w:val="0"/>
          <w:iCs/>
        </w:rPr>
        <w:t xml:space="preserve"> de la información por la UNAM).</w:t>
      </w:r>
    </w:p>
    <w:p w:rsidR="0037400D" w:rsidRDefault="0037400D" w:rsidP="001D23A1">
      <w:pPr>
        <w:pStyle w:val="Subttulo"/>
        <w:jc w:val="both"/>
        <w:rPr>
          <w:rFonts w:ascii="Century Gothic" w:hAnsi="Century Gothic" w:cs="Century Gothic"/>
          <w:b w:val="0"/>
          <w:iCs/>
        </w:rPr>
      </w:pPr>
    </w:p>
    <w:p w:rsidR="0037400D" w:rsidRDefault="001D23A1" w:rsidP="001D23A1">
      <w:pPr>
        <w:pStyle w:val="Subttulo"/>
        <w:jc w:val="both"/>
        <w:rPr>
          <w:rStyle w:val="Textoennegrita"/>
          <w:rFonts w:ascii="Century Gothic" w:hAnsi="Century Gothic"/>
          <w:color w:val="333333"/>
        </w:rPr>
      </w:pPr>
      <w:r>
        <w:rPr>
          <w:rFonts w:ascii="Century Gothic" w:hAnsi="Century Gothic" w:cs="Century Gothic"/>
          <w:b w:val="0"/>
          <w:iCs/>
        </w:rPr>
        <w:t xml:space="preserve">Perla Gómez Gallardo (licenciada y maestra en derecho con mención honorífica en la UNAM), realizó el doctorado de tesis con el tema “Revisión epistemológica de los alcances y límites de la libertad de expresión y del derecho de acceso a la información frente a los derechos de la personalidad tratándose de figuras públicas”; Georgina Araceli Torres </w:t>
      </w:r>
      <w:r w:rsidR="00765C64">
        <w:rPr>
          <w:rFonts w:ascii="Century Gothic" w:hAnsi="Century Gothic" w:cs="Century Gothic"/>
          <w:b w:val="0"/>
          <w:iCs/>
        </w:rPr>
        <w:t xml:space="preserve">y </w:t>
      </w:r>
      <w:proofErr w:type="spellStart"/>
      <w:r w:rsidR="00765C64">
        <w:rPr>
          <w:rFonts w:ascii="Century Gothic" w:hAnsi="Century Gothic" w:cs="Century Gothic"/>
          <w:b w:val="0"/>
          <w:iCs/>
        </w:rPr>
        <w:t>Egbert</w:t>
      </w:r>
      <w:proofErr w:type="spellEnd"/>
      <w:r w:rsidR="0037400D" w:rsidRPr="006078A9">
        <w:rPr>
          <w:rStyle w:val="Textoennegrita"/>
          <w:rFonts w:ascii="Century Gothic" w:hAnsi="Century Gothic"/>
          <w:color w:val="333333"/>
        </w:rPr>
        <w:t xml:space="preserve"> John Sánchez </w:t>
      </w:r>
      <w:proofErr w:type="spellStart"/>
      <w:r w:rsidR="0037400D" w:rsidRPr="006078A9">
        <w:rPr>
          <w:rStyle w:val="Textoennegrita"/>
          <w:rFonts w:ascii="Century Gothic" w:hAnsi="Century Gothic"/>
          <w:color w:val="333333"/>
        </w:rPr>
        <w:t>Vanderkast</w:t>
      </w:r>
      <w:proofErr w:type="spellEnd"/>
      <w:r w:rsidR="00765C64">
        <w:rPr>
          <w:rStyle w:val="Textoennegrita"/>
          <w:rFonts w:ascii="Century Gothic" w:hAnsi="Century Gothic"/>
          <w:color w:val="333333"/>
        </w:rPr>
        <w:t>, investigadores del Instituto de Investigaciones Bibliotecológicas de la UNAM.</w:t>
      </w:r>
    </w:p>
    <w:p w:rsidR="00765C64" w:rsidRPr="006078A9" w:rsidRDefault="00765C64" w:rsidP="001D23A1">
      <w:pPr>
        <w:pStyle w:val="Subttulo"/>
        <w:jc w:val="both"/>
        <w:rPr>
          <w:rFonts w:ascii="Century Gothic" w:hAnsi="Century Gothic"/>
          <w:b w:val="0"/>
          <w:color w:val="333333"/>
        </w:rPr>
      </w:pPr>
    </w:p>
    <w:p w:rsidR="00D27C15" w:rsidRPr="006078A9" w:rsidRDefault="0037400D" w:rsidP="00EC656E">
      <w:pPr>
        <w:pStyle w:val="Subttulo"/>
        <w:jc w:val="both"/>
        <w:rPr>
          <w:rFonts w:ascii="Century Gothic" w:hAnsi="Century Gothic" w:cs="Century Gothic"/>
          <w:b w:val="0"/>
          <w:iCs/>
        </w:rPr>
      </w:pPr>
      <w:r w:rsidRPr="006078A9">
        <w:rPr>
          <w:rStyle w:val="Textoennegrita"/>
          <w:rFonts w:ascii="Century Gothic" w:hAnsi="Century Gothic"/>
          <w:color w:val="333333"/>
        </w:rPr>
        <w:t>Armida Aponte (p</w:t>
      </w:r>
      <w:r w:rsidR="00765C64">
        <w:rPr>
          <w:rFonts w:ascii="Century Gothic" w:hAnsi="Century Gothic"/>
          <w:b w:val="0"/>
          <w:color w:val="333333"/>
        </w:rPr>
        <w:t xml:space="preserve">roductora y gestora cultural que </w:t>
      </w:r>
      <w:r w:rsidRPr="006078A9">
        <w:rPr>
          <w:rFonts w:ascii="Century Gothic" w:hAnsi="Century Gothic"/>
          <w:b w:val="0"/>
          <w:color w:val="333333"/>
        </w:rPr>
        <w:t xml:space="preserve">trabaja en la subdirección de exposiciones y proyectos del Museo de Arte Moderno del INBA. </w:t>
      </w:r>
      <w:r w:rsidR="001D23A1" w:rsidRPr="006078A9">
        <w:rPr>
          <w:rFonts w:ascii="Century Gothic" w:hAnsi="Century Gothic" w:cs="Century Gothic"/>
          <w:b w:val="0"/>
          <w:iCs/>
        </w:rPr>
        <w:t>Iván Martínez (historiador y periodista y “</w:t>
      </w:r>
      <w:proofErr w:type="spellStart"/>
      <w:r w:rsidR="001D23A1" w:rsidRPr="006078A9">
        <w:rPr>
          <w:rFonts w:ascii="Century Gothic" w:hAnsi="Century Gothic" w:cs="Century Gothic"/>
          <w:b w:val="0"/>
          <w:iCs/>
        </w:rPr>
        <w:t>wikipedista</w:t>
      </w:r>
      <w:proofErr w:type="spellEnd"/>
      <w:r w:rsidR="001D23A1" w:rsidRPr="006078A9">
        <w:rPr>
          <w:rFonts w:ascii="Century Gothic" w:hAnsi="Century Gothic" w:cs="Century Gothic"/>
          <w:b w:val="0"/>
          <w:iCs/>
        </w:rPr>
        <w:t>”, defensor del derecho de inform</w:t>
      </w:r>
      <w:r w:rsidR="0045187C">
        <w:rPr>
          <w:rFonts w:ascii="Century Gothic" w:hAnsi="Century Gothic" w:cs="Century Gothic"/>
          <w:b w:val="0"/>
          <w:iCs/>
        </w:rPr>
        <w:t>arse y de adquirir conocimiento</w:t>
      </w:r>
      <w:r w:rsidR="001D23A1" w:rsidRPr="006078A9">
        <w:rPr>
          <w:rFonts w:ascii="Century Gothic" w:hAnsi="Century Gothic" w:cs="Century Gothic"/>
          <w:b w:val="0"/>
          <w:iCs/>
        </w:rPr>
        <w:t xml:space="preserve">); </w:t>
      </w:r>
      <w:proofErr w:type="spellStart"/>
      <w:r w:rsidR="00971671" w:rsidRPr="006078A9">
        <w:rPr>
          <w:rFonts w:ascii="Century Gothic" w:hAnsi="Century Gothic" w:cs="Century Gothic"/>
          <w:b w:val="0"/>
          <w:iCs/>
        </w:rPr>
        <w:t>Gunnar</w:t>
      </w:r>
      <w:proofErr w:type="spellEnd"/>
      <w:r w:rsidR="00B2682B" w:rsidRPr="006078A9">
        <w:rPr>
          <w:rFonts w:ascii="Century Gothic" w:hAnsi="Century Gothic" w:cs="Century Gothic"/>
          <w:b w:val="0"/>
          <w:iCs/>
        </w:rPr>
        <w:t xml:space="preserve"> </w:t>
      </w:r>
      <w:proofErr w:type="spellStart"/>
      <w:r w:rsidR="00B2682B" w:rsidRPr="006078A9">
        <w:rPr>
          <w:rFonts w:ascii="Century Gothic" w:hAnsi="Century Gothic" w:cs="Century Gothic"/>
          <w:b w:val="0"/>
          <w:iCs/>
        </w:rPr>
        <w:t>Wolf</w:t>
      </w:r>
      <w:proofErr w:type="spellEnd"/>
      <w:r w:rsidR="00B2682B" w:rsidRPr="006078A9">
        <w:rPr>
          <w:rFonts w:ascii="Century Gothic" w:hAnsi="Century Gothic" w:cs="Century Gothic"/>
          <w:b w:val="0"/>
          <w:iCs/>
        </w:rPr>
        <w:t xml:space="preserve"> (programad</w:t>
      </w:r>
      <w:r w:rsidR="0045187C">
        <w:rPr>
          <w:rFonts w:ascii="Century Gothic" w:hAnsi="Century Gothic" w:cs="Century Gothic"/>
          <w:b w:val="0"/>
          <w:iCs/>
        </w:rPr>
        <w:t xml:space="preserve">or y administrador de sistemas del </w:t>
      </w:r>
      <w:r w:rsidR="00B2682B" w:rsidRPr="006078A9">
        <w:rPr>
          <w:rFonts w:ascii="Century Gothic" w:hAnsi="Century Gothic" w:cs="Century Gothic"/>
          <w:b w:val="0"/>
          <w:iCs/>
        </w:rPr>
        <w:t xml:space="preserve"> Instituto de Investi</w:t>
      </w:r>
      <w:r w:rsidRPr="006078A9">
        <w:rPr>
          <w:rFonts w:ascii="Century Gothic" w:hAnsi="Century Gothic" w:cs="Century Gothic"/>
          <w:b w:val="0"/>
          <w:iCs/>
        </w:rPr>
        <w:t>gaciones Económicas de la UNAM).</w:t>
      </w:r>
    </w:p>
    <w:p w:rsidR="0014484E" w:rsidRDefault="00B2682B" w:rsidP="00EC656E">
      <w:pPr>
        <w:pStyle w:val="Subttulo"/>
        <w:jc w:val="both"/>
        <w:rPr>
          <w:rFonts w:ascii="Century Gothic" w:hAnsi="Century Gothic" w:cs="Century Gothic"/>
          <w:b w:val="0"/>
          <w:iCs/>
        </w:rPr>
      </w:pPr>
      <w:r>
        <w:rPr>
          <w:rFonts w:ascii="Century Gothic" w:hAnsi="Century Gothic" w:cs="Century Gothic"/>
          <w:b w:val="0"/>
          <w:iCs/>
        </w:rPr>
        <w:t xml:space="preserve"> </w:t>
      </w:r>
    </w:p>
    <w:p w:rsidR="00996FDE" w:rsidRPr="00996FDE" w:rsidRDefault="00A11767" w:rsidP="00996FDE">
      <w:pPr>
        <w:pStyle w:val="Subttulo"/>
        <w:jc w:val="both"/>
        <w:rPr>
          <w:rFonts w:ascii="Century Gothic" w:hAnsi="Century Gothic" w:cs="Century Gothic"/>
          <w:b w:val="0"/>
          <w:iCs/>
        </w:rPr>
      </w:pPr>
      <w:r w:rsidRPr="00996FDE">
        <w:rPr>
          <w:rFonts w:ascii="Century Gothic" w:hAnsi="Century Gothic" w:cs="Century Gothic"/>
          <w:b w:val="0"/>
          <w:i/>
        </w:rPr>
        <w:t>Laboratorio</w:t>
      </w:r>
      <w:r w:rsidRPr="00996FDE">
        <w:rPr>
          <w:rFonts w:ascii="Century Gothic" w:hAnsi="Century Gothic" w:cs="Century Gothic"/>
          <w:b w:val="0"/>
        </w:rPr>
        <w:t xml:space="preserve"> </w:t>
      </w:r>
      <w:r w:rsidR="00AE69D3">
        <w:rPr>
          <w:rFonts w:ascii="Century Gothic" w:hAnsi="Century Gothic" w:cs="Century Gothic"/>
          <w:b w:val="0"/>
          <w:i/>
        </w:rPr>
        <w:t>R</w:t>
      </w:r>
      <w:r w:rsidR="00DB60DD" w:rsidRPr="00996FDE">
        <w:rPr>
          <w:rFonts w:ascii="Century Gothic" w:hAnsi="Century Gothic" w:cs="Century Gothic"/>
          <w:b w:val="0"/>
          <w:i/>
        </w:rPr>
        <w:t>epensar el derecho de autor y el derecho de copia en la era digital, diálogos sobre artes, regulación</w:t>
      </w:r>
      <w:r w:rsidRPr="00996FDE">
        <w:rPr>
          <w:rFonts w:ascii="Century Gothic" w:hAnsi="Century Gothic" w:cs="Century Gothic"/>
          <w:b w:val="0"/>
          <w:i/>
        </w:rPr>
        <w:t xml:space="preserve"> y disponibilidad de la</w:t>
      </w:r>
      <w:r w:rsidR="0045187C">
        <w:rPr>
          <w:rFonts w:ascii="Century Gothic" w:hAnsi="Century Gothic" w:cs="Century Gothic"/>
          <w:b w:val="0"/>
          <w:i/>
        </w:rPr>
        <w:t xml:space="preserve"> cultura, </w:t>
      </w:r>
      <w:r w:rsidR="0045187C" w:rsidRPr="0045187C">
        <w:rPr>
          <w:rFonts w:ascii="Century Gothic" w:hAnsi="Century Gothic" w:cs="Century Gothic"/>
          <w:b w:val="0"/>
        </w:rPr>
        <w:t>de 12:00 a 20:00 horas</w:t>
      </w:r>
      <w:r w:rsidRPr="00996FDE">
        <w:rPr>
          <w:rFonts w:ascii="Century Gothic" w:hAnsi="Century Gothic" w:cs="Century Gothic"/>
          <w:b w:val="0"/>
        </w:rPr>
        <w:t>, se llevará a cabo los miércoles 3, juev</w:t>
      </w:r>
      <w:r w:rsidR="0045187C">
        <w:rPr>
          <w:rFonts w:ascii="Century Gothic" w:hAnsi="Century Gothic" w:cs="Century Gothic"/>
          <w:b w:val="0"/>
        </w:rPr>
        <w:t>es 4 y viernes 5 de octubre</w:t>
      </w:r>
      <w:r w:rsidRPr="00996FDE">
        <w:rPr>
          <w:rFonts w:ascii="Century Gothic" w:hAnsi="Century Gothic" w:cs="Century Gothic"/>
          <w:b w:val="0"/>
        </w:rPr>
        <w:t>.</w:t>
      </w:r>
      <w:r w:rsidR="00996FDE" w:rsidRPr="00996FDE">
        <w:rPr>
          <w:rFonts w:ascii="Century Gothic" w:hAnsi="Century Gothic" w:cs="Century Gothic"/>
          <w:b w:val="0"/>
          <w:iCs/>
        </w:rPr>
        <w:t xml:space="preserve"> Entrada libre</w:t>
      </w:r>
      <w:r w:rsidR="00996FDE">
        <w:rPr>
          <w:rFonts w:ascii="Century Gothic" w:hAnsi="Century Gothic" w:cs="Century Gothic"/>
          <w:b w:val="0"/>
          <w:iCs/>
        </w:rPr>
        <w:t>.</w:t>
      </w:r>
    </w:p>
    <w:p w:rsidR="00EC656E" w:rsidRDefault="00EC656E" w:rsidP="00E32EAB">
      <w:pPr>
        <w:jc w:val="both"/>
        <w:outlineLvl w:val="0"/>
        <w:rPr>
          <w:rFonts w:ascii="Century Gothic" w:hAnsi="Century Gothic" w:cs="Century Gothic"/>
          <w:sz w:val="20"/>
          <w:szCs w:val="20"/>
        </w:rPr>
      </w:pPr>
    </w:p>
    <w:p w:rsidR="00EC4D72" w:rsidRPr="00EC4D72" w:rsidRDefault="00EC4D72" w:rsidP="00E32EAB">
      <w:pPr>
        <w:jc w:val="both"/>
        <w:outlineLvl w:val="0"/>
        <w:rPr>
          <w:rFonts w:ascii="Century Gothic" w:hAnsi="Century Gothic" w:cs="Century Gothic"/>
          <w:b/>
          <w:sz w:val="20"/>
          <w:szCs w:val="20"/>
        </w:rPr>
      </w:pPr>
      <w:r w:rsidRPr="00EC4D72">
        <w:rPr>
          <w:rFonts w:ascii="Century Gothic" w:hAnsi="Century Gothic" w:cs="Century Gothic"/>
          <w:b/>
          <w:sz w:val="20"/>
          <w:szCs w:val="20"/>
        </w:rPr>
        <w:t xml:space="preserve">Las personas interesadas en recibir constancia de participación deberán </w:t>
      </w:r>
      <w:r w:rsidR="00053CFB">
        <w:rPr>
          <w:rFonts w:ascii="Century Gothic" w:hAnsi="Century Gothic" w:cs="Century Gothic"/>
          <w:b/>
          <w:sz w:val="20"/>
          <w:szCs w:val="20"/>
        </w:rPr>
        <w:t xml:space="preserve">asistir las tres sesiones e </w:t>
      </w:r>
      <w:r w:rsidRPr="00EC4D72">
        <w:rPr>
          <w:rFonts w:ascii="Century Gothic" w:hAnsi="Century Gothic" w:cs="Century Gothic"/>
          <w:b/>
          <w:sz w:val="20"/>
          <w:szCs w:val="20"/>
        </w:rPr>
        <w:t xml:space="preserve">inscribirse </w:t>
      </w:r>
      <w:r w:rsidR="00842A09">
        <w:rPr>
          <w:rFonts w:ascii="Century Gothic" w:hAnsi="Century Gothic" w:cs="Century Gothic"/>
          <w:b/>
          <w:sz w:val="20"/>
          <w:szCs w:val="20"/>
        </w:rPr>
        <w:t xml:space="preserve">antes del 3 de octubre </w:t>
      </w:r>
      <w:r w:rsidRPr="00EC4D72">
        <w:rPr>
          <w:rFonts w:ascii="Century Gothic" w:hAnsi="Century Gothic" w:cs="Century Gothic"/>
          <w:b/>
          <w:sz w:val="20"/>
          <w:szCs w:val="20"/>
        </w:rPr>
        <w:t>a los teléfonos 5535 2186, 5535 2288, ext. 123 y 167.</w:t>
      </w:r>
    </w:p>
    <w:p w:rsidR="00EC4D72" w:rsidRDefault="00EC4D72" w:rsidP="00E32EAB">
      <w:pPr>
        <w:jc w:val="both"/>
        <w:outlineLvl w:val="0"/>
        <w:rPr>
          <w:rFonts w:ascii="Century Gothic" w:hAnsi="Century Gothic" w:cs="Century Gothic"/>
          <w:sz w:val="20"/>
          <w:szCs w:val="20"/>
        </w:rPr>
      </w:pPr>
    </w:p>
    <w:p w:rsidR="00A11767" w:rsidRDefault="00A11767" w:rsidP="00A11767">
      <w:pPr>
        <w:outlineLvl w:val="0"/>
        <w:rPr>
          <w:rFonts w:ascii="Century Gothic" w:hAnsi="Century Gothic" w:cs="Century Gothic"/>
          <w:sz w:val="20"/>
          <w:szCs w:val="20"/>
        </w:rPr>
      </w:pPr>
    </w:p>
    <w:p w:rsidR="00334B62" w:rsidRDefault="00A11767" w:rsidP="00996FDE">
      <w:pPr>
        <w:jc w:val="both"/>
        <w:outlineLvl w:val="0"/>
        <w:rPr>
          <w:rFonts w:ascii="Century Gothic" w:hAnsi="Century Gothic" w:cs="Century Gothic"/>
          <w:sz w:val="20"/>
          <w:szCs w:val="20"/>
        </w:rPr>
      </w:pPr>
      <w:r>
        <w:rPr>
          <w:rFonts w:ascii="Century Gothic" w:hAnsi="Century Gothic" w:cs="Century Gothic"/>
          <w:sz w:val="20"/>
          <w:szCs w:val="20"/>
        </w:rPr>
        <w:t xml:space="preserve">Museo Universitario del Chopo. </w:t>
      </w:r>
      <w:r w:rsidR="00334B62" w:rsidRPr="00E17A2F">
        <w:rPr>
          <w:rFonts w:ascii="Century Gothic" w:hAnsi="Century Gothic" w:cs="Century Gothic"/>
          <w:sz w:val="20"/>
          <w:szCs w:val="20"/>
        </w:rPr>
        <w:t>Dr. Enrique González Martínez no. 10, Col. Santa Ma. La Ribera</w:t>
      </w:r>
      <w:r>
        <w:rPr>
          <w:rFonts w:ascii="Century Gothic" w:hAnsi="Century Gothic" w:cs="Century Gothic"/>
          <w:sz w:val="20"/>
          <w:szCs w:val="20"/>
        </w:rPr>
        <w:t>. 5535 2186, 5535 2288, ext. 160 y 110</w:t>
      </w:r>
      <w:r w:rsidR="00996FDE">
        <w:rPr>
          <w:rFonts w:ascii="Century Gothic" w:hAnsi="Century Gothic" w:cs="Century Gothic"/>
          <w:sz w:val="20"/>
          <w:szCs w:val="20"/>
        </w:rPr>
        <w:t xml:space="preserve"> </w:t>
      </w:r>
      <w:hyperlink r:id="rId6" w:history="1">
        <w:r w:rsidR="00996FDE" w:rsidRPr="00855C1E">
          <w:rPr>
            <w:rStyle w:val="Hipervnculo"/>
            <w:rFonts w:ascii="Century Gothic" w:hAnsi="Century Gothic" w:cs="Century Gothic"/>
            <w:sz w:val="20"/>
            <w:szCs w:val="20"/>
          </w:rPr>
          <w:t>santism@unam.mx</w:t>
        </w:r>
      </w:hyperlink>
      <w:r w:rsidR="00996FDE">
        <w:rPr>
          <w:rFonts w:ascii="Century Gothic" w:hAnsi="Century Gothic" w:cs="Century Gothic"/>
          <w:sz w:val="20"/>
          <w:szCs w:val="20"/>
        </w:rPr>
        <w:t xml:space="preserve">, </w:t>
      </w:r>
      <w:hyperlink r:id="rId7" w:history="1">
        <w:r w:rsidR="00996FDE" w:rsidRPr="00855C1E">
          <w:rPr>
            <w:rStyle w:val="Hipervnculo"/>
            <w:rFonts w:ascii="Century Gothic" w:hAnsi="Century Gothic" w:cs="Century Gothic"/>
            <w:sz w:val="20"/>
            <w:szCs w:val="20"/>
          </w:rPr>
          <w:t>chopoprensa@gmail.com</w:t>
        </w:r>
      </w:hyperlink>
      <w:r w:rsidR="00996FDE">
        <w:rPr>
          <w:rFonts w:ascii="Century Gothic" w:hAnsi="Century Gothic" w:cs="Century Gothic"/>
          <w:sz w:val="20"/>
          <w:szCs w:val="20"/>
        </w:rPr>
        <w:t xml:space="preserve"> </w:t>
      </w:r>
      <w:hyperlink r:id="rId8" w:history="1">
        <w:r w:rsidR="00996FDE" w:rsidRPr="00855C1E">
          <w:rPr>
            <w:rStyle w:val="Hipervnculo"/>
            <w:rFonts w:ascii="Century Gothic" w:hAnsi="Century Gothic" w:cs="Century Gothic"/>
            <w:sz w:val="20"/>
            <w:szCs w:val="20"/>
          </w:rPr>
          <w:t>www.chopo.unam.mx</w:t>
        </w:r>
      </w:hyperlink>
      <w:r w:rsidR="00996FDE">
        <w:rPr>
          <w:rFonts w:ascii="Century Gothic" w:hAnsi="Century Gothic" w:cs="Century Gothic"/>
          <w:sz w:val="20"/>
          <w:szCs w:val="20"/>
        </w:rPr>
        <w:t xml:space="preserve"> </w:t>
      </w:r>
      <w:proofErr w:type="spellStart"/>
      <w:r w:rsidR="00996FDE">
        <w:rPr>
          <w:rFonts w:ascii="Century Gothic" w:hAnsi="Century Gothic" w:cs="Century Gothic"/>
          <w:sz w:val="20"/>
          <w:szCs w:val="20"/>
        </w:rPr>
        <w:t>Twitter</w:t>
      </w:r>
      <w:proofErr w:type="spellEnd"/>
      <w:r w:rsidR="00996FDE">
        <w:rPr>
          <w:rFonts w:ascii="Century Gothic" w:hAnsi="Century Gothic" w:cs="Century Gothic"/>
          <w:sz w:val="20"/>
          <w:szCs w:val="20"/>
        </w:rPr>
        <w:t xml:space="preserve"> @</w:t>
      </w:r>
      <w:proofErr w:type="spellStart"/>
      <w:r w:rsidR="00996FDE">
        <w:rPr>
          <w:rFonts w:ascii="Century Gothic" w:hAnsi="Century Gothic" w:cs="Century Gothic"/>
          <w:sz w:val="20"/>
          <w:szCs w:val="20"/>
        </w:rPr>
        <w:t>museodelchopo</w:t>
      </w:r>
      <w:proofErr w:type="spellEnd"/>
      <w:r w:rsidR="00996FDE">
        <w:rPr>
          <w:rFonts w:ascii="Century Gothic" w:hAnsi="Century Gothic" w:cs="Century Gothic"/>
          <w:sz w:val="20"/>
          <w:szCs w:val="20"/>
        </w:rPr>
        <w:t xml:space="preserve"> </w:t>
      </w:r>
      <w:proofErr w:type="spellStart"/>
      <w:r w:rsidR="00996FDE">
        <w:rPr>
          <w:rFonts w:ascii="Century Gothic" w:hAnsi="Century Gothic" w:cs="Century Gothic"/>
          <w:sz w:val="20"/>
          <w:szCs w:val="20"/>
        </w:rPr>
        <w:t>Facebook</w:t>
      </w:r>
      <w:proofErr w:type="spellEnd"/>
      <w:r w:rsidR="00996FDE">
        <w:rPr>
          <w:rFonts w:ascii="Century Gothic" w:hAnsi="Century Gothic" w:cs="Century Gothic"/>
          <w:sz w:val="20"/>
          <w:szCs w:val="20"/>
        </w:rPr>
        <w:t xml:space="preserve"> Amigos del Museo del Chopo</w:t>
      </w:r>
    </w:p>
    <w:p w:rsidR="00DF43C1" w:rsidRDefault="00DF43C1"/>
    <w:sectPr w:rsidR="00DF43C1"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D23"/>
    <w:multiLevelType w:val="hybridMultilevel"/>
    <w:tmpl w:val="99B4200E"/>
    <w:lvl w:ilvl="0" w:tplc="45D4379A">
      <w:numFmt w:val="bullet"/>
      <w:lvlText w:val=""/>
      <w:lvlJc w:val="left"/>
      <w:pPr>
        <w:ind w:left="720" w:hanging="360"/>
      </w:pPr>
      <w:rPr>
        <w:rFonts w:ascii="Symbol" w:eastAsia="Times New Roman"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34B62"/>
    <w:rsid w:val="00034B24"/>
    <w:rsid w:val="00046A68"/>
    <w:rsid w:val="00051C00"/>
    <w:rsid w:val="00053CFB"/>
    <w:rsid w:val="00063CA6"/>
    <w:rsid w:val="000731FE"/>
    <w:rsid w:val="00081E81"/>
    <w:rsid w:val="000C0CB5"/>
    <w:rsid w:val="00117DAC"/>
    <w:rsid w:val="0014484E"/>
    <w:rsid w:val="00190781"/>
    <w:rsid w:val="001D01A4"/>
    <w:rsid w:val="001D23A1"/>
    <w:rsid w:val="00232BA5"/>
    <w:rsid w:val="002353A0"/>
    <w:rsid w:val="00294971"/>
    <w:rsid w:val="002D1798"/>
    <w:rsid w:val="002E651A"/>
    <w:rsid w:val="00312E62"/>
    <w:rsid w:val="00334B62"/>
    <w:rsid w:val="0037400D"/>
    <w:rsid w:val="00374BE0"/>
    <w:rsid w:val="00377176"/>
    <w:rsid w:val="003A0940"/>
    <w:rsid w:val="003B5268"/>
    <w:rsid w:val="00436E4A"/>
    <w:rsid w:val="0045187C"/>
    <w:rsid w:val="004F1B79"/>
    <w:rsid w:val="004F7D6C"/>
    <w:rsid w:val="00514EE0"/>
    <w:rsid w:val="00517A08"/>
    <w:rsid w:val="0053553E"/>
    <w:rsid w:val="0054135A"/>
    <w:rsid w:val="00544ABE"/>
    <w:rsid w:val="00551E3E"/>
    <w:rsid w:val="005929B7"/>
    <w:rsid w:val="00595D0C"/>
    <w:rsid w:val="005C2355"/>
    <w:rsid w:val="00601553"/>
    <w:rsid w:val="006033B8"/>
    <w:rsid w:val="00605F95"/>
    <w:rsid w:val="006078A9"/>
    <w:rsid w:val="0064685A"/>
    <w:rsid w:val="00662470"/>
    <w:rsid w:val="006A74D0"/>
    <w:rsid w:val="006D10D3"/>
    <w:rsid w:val="006E4244"/>
    <w:rsid w:val="00703DF8"/>
    <w:rsid w:val="007260ED"/>
    <w:rsid w:val="007265AE"/>
    <w:rsid w:val="007640CC"/>
    <w:rsid w:val="00765C64"/>
    <w:rsid w:val="00782F90"/>
    <w:rsid w:val="007A6B16"/>
    <w:rsid w:val="007B44EA"/>
    <w:rsid w:val="007D1698"/>
    <w:rsid w:val="007D3D22"/>
    <w:rsid w:val="007D487E"/>
    <w:rsid w:val="00814B3C"/>
    <w:rsid w:val="00823A46"/>
    <w:rsid w:val="0084236B"/>
    <w:rsid w:val="00842A09"/>
    <w:rsid w:val="00876122"/>
    <w:rsid w:val="008F6CD0"/>
    <w:rsid w:val="009054C4"/>
    <w:rsid w:val="009479E3"/>
    <w:rsid w:val="0096029B"/>
    <w:rsid w:val="00971671"/>
    <w:rsid w:val="00985F64"/>
    <w:rsid w:val="00996FDE"/>
    <w:rsid w:val="00A11767"/>
    <w:rsid w:val="00A159F5"/>
    <w:rsid w:val="00A16FAD"/>
    <w:rsid w:val="00A17CCF"/>
    <w:rsid w:val="00A22771"/>
    <w:rsid w:val="00A51464"/>
    <w:rsid w:val="00A53075"/>
    <w:rsid w:val="00AE60CF"/>
    <w:rsid w:val="00AE69D3"/>
    <w:rsid w:val="00B2682B"/>
    <w:rsid w:val="00B27EB1"/>
    <w:rsid w:val="00B74718"/>
    <w:rsid w:val="00B83329"/>
    <w:rsid w:val="00B97ECD"/>
    <w:rsid w:val="00BB3D52"/>
    <w:rsid w:val="00BF19CB"/>
    <w:rsid w:val="00C04C9A"/>
    <w:rsid w:val="00C2324D"/>
    <w:rsid w:val="00C8699F"/>
    <w:rsid w:val="00C95BC5"/>
    <w:rsid w:val="00CF488E"/>
    <w:rsid w:val="00D27C15"/>
    <w:rsid w:val="00D52922"/>
    <w:rsid w:val="00D65AC7"/>
    <w:rsid w:val="00DB2D2F"/>
    <w:rsid w:val="00DB60DD"/>
    <w:rsid w:val="00DC4487"/>
    <w:rsid w:val="00DE0332"/>
    <w:rsid w:val="00DF43C1"/>
    <w:rsid w:val="00E12A01"/>
    <w:rsid w:val="00E32EAB"/>
    <w:rsid w:val="00E80591"/>
    <w:rsid w:val="00E94689"/>
    <w:rsid w:val="00EC4D72"/>
    <w:rsid w:val="00EC656E"/>
    <w:rsid w:val="00EF1610"/>
    <w:rsid w:val="00F14EC2"/>
    <w:rsid w:val="00F40407"/>
    <w:rsid w:val="00F71A7B"/>
    <w:rsid w:val="00FA3DB0"/>
    <w:rsid w:val="00FC2E3C"/>
    <w:rsid w:val="00FF12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6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locked/>
    <w:rsid w:val="00334B62"/>
    <w:rPr>
      <w:b/>
      <w:bCs/>
      <w:lang w:val="es-ES" w:eastAsia="es-ES"/>
    </w:rPr>
  </w:style>
  <w:style w:type="paragraph" w:styleId="Subttulo">
    <w:name w:val="Subtitle"/>
    <w:basedOn w:val="Normal"/>
    <w:link w:val="SubttuloCar"/>
    <w:qFormat/>
    <w:rsid w:val="00334B62"/>
    <w:pPr>
      <w:jc w:val="center"/>
    </w:pPr>
    <w:rPr>
      <w:b/>
      <w:bCs/>
      <w:sz w:val="20"/>
      <w:szCs w:val="20"/>
    </w:rPr>
  </w:style>
  <w:style w:type="character" w:customStyle="1" w:styleId="SubttuloCar1">
    <w:name w:val="Subtítulo Car1"/>
    <w:basedOn w:val="Fuentedeprrafopredeter"/>
    <w:link w:val="Subttulo"/>
    <w:rsid w:val="00334B62"/>
    <w:rPr>
      <w:rFonts w:asciiTheme="majorHAnsi" w:eastAsiaTheme="majorEastAsia" w:hAnsiTheme="majorHAnsi" w:cstheme="majorBidi"/>
      <w:i/>
      <w:iCs/>
      <w:color w:val="4F81BD" w:themeColor="accent1"/>
      <w:spacing w:val="15"/>
      <w:sz w:val="24"/>
      <w:szCs w:val="24"/>
      <w:lang w:val="es-ES" w:eastAsia="es-ES"/>
    </w:rPr>
  </w:style>
  <w:style w:type="character" w:styleId="Hipervnculo">
    <w:name w:val="Hyperlink"/>
    <w:basedOn w:val="Fuentedeprrafopredeter"/>
    <w:rsid w:val="00996FDE"/>
    <w:rPr>
      <w:color w:val="0000FF" w:themeColor="hyperlink"/>
      <w:u w:val="single"/>
    </w:rPr>
  </w:style>
  <w:style w:type="character" w:styleId="Textoennegrita">
    <w:name w:val="Strong"/>
    <w:basedOn w:val="Fuentedeprrafopredeter"/>
    <w:uiPriority w:val="22"/>
    <w:qFormat/>
    <w:rsid w:val="006D10D3"/>
    <w:rPr>
      <w:b/>
      <w:bCs/>
      <w:i w:val="0"/>
      <w:iCs w:val="0"/>
    </w:rPr>
  </w:style>
  <w:style w:type="character" w:styleId="nfasis">
    <w:name w:val="Emphasis"/>
    <w:basedOn w:val="Fuentedeprrafopredeter"/>
    <w:uiPriority w:val="20"/>
    <w:qFormat/>
    <w:rsid w:val="0037400D"/>
    <w:rPr>
      <w:b w:val="0"/>
      <w:bCs w:val="0"/>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opo.unam.mx" TargetMode="External"/><Relationship Id="rId3" Type="http://schemas.openxmlformats.org/officeDocument/2006/relationships/styles" Target="styles.xml"/><Relationship Id="rId7" Type="http://schemas.openxmlformats.org/officeDocument/2006/relationships/hyperlink" Target="mailto:chopopren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tism@unam.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47A1-CBE4-469C-8225-F14291F5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805</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9</cp:revision>
  <cp:lastPrinted>2012-10-02T14:53:00Z</cp:lastPrinted>
  <dcterms:created xsi:type="dcterms:W3CDTF">2012-09-28T18:25:00Z</dcterms:created>
  <dcterms:modified xsi:type="dcterms:W3CDTF">2012-10-02T17:18:00Z</dcterms:modified>
</cp:coreProperties>
</file>